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42281" w:rsidP="628CDA4E" w:rsidRDefault="00DA5963" w14:paraId="33ABBF91" w14:textId="5661EE93">
      <w:pPr>
        <w:pStyle w:val="Standaard"/>
        <w:bidi w:val="0"/>
        <w:spacing w:before="0" w:beforeAutospacing="off" w:after="200" w:afterAutospacing="off" w:line="276" w:lineRule="auto"/>
        <w:ind w:left="-709" w:right="0"/>
        <w:jc w:val="left"/>
      </w:pPr>
      <w:r w:rsidR="0EDE5CA6">
        <w:rPr/>
        <w:t xml:space="preserve">  </w:t>
      </w:r>
      <w:r w:rsidR="18249DCC">
        <w:rPr>
          <w:noProof/>
        </w:rPr>
        <w:drawing>
          <wp:inline distT="0" distB="0" distL="0" distR="0" wp14:anchorId="7D4399F7" wp14:editId="2576962A">
            <wp:extent cx="1516163" cy="723569"/>
            <wp:effectExtent l="0" t="0" r="8255" b="635"/>
            <wp:docPr id="17945771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63" cy="7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6DBCC65">
        <w:rPr/>
        <w:t xml:space="preserve">                                        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59E54457" wp14:editId="06CFBA77">
                <wp:extent xmlns:wp="http://schemas.openxmlformats.org/drawingml/2006/wordprocessingDrawing" cx="2377440" cy="1082040"/>
                <wp:effectExtent xmlns:wp="http://schemas.openxmlformats.org/drawingml/2006/wordprocessingDrawing" l="0" t="0" r="3810" b="3810"/>
                <wp:docPr xmlns:wp="http://schemas.openxmlformats.org/drawingml/2006/wordprocessingDrawing" id="2004769985" name="Tekstvak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324815" w:rsidR="00812947" w:rsidP="00812947" w:rsidRDefault="00812947" w14:paraId="516B7F6E" w14:textId="77777777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>Agenda MR</w:t>
                            </w:r>
                          </w:p>
                          <w:p xmlns:w14="http://schemas.microsoft.com/office/word/2010/wordml" w:rsidRPr="00324815" w:rsidR="00812947" w:rsidP="00812947" w:rsidRDefault="00812947" w14:paraId="24048551" w14:textId="638A8365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 xml:space="preserve">Datum: 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br/>
                              <w:t>Aanvang: 19.30 uur</w:t>
                            </w: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br/>
                              <w:t>Plaats: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 xml:space="preserve"> allen thuis, via teams</w:t>
                            </w:r>
                          </w:p>
                          <w:p xmlns:w14="http://schemas.microsoft.com/office/word/2010/wordml" w:rsidR="00812947" w:rsidP="00812947" w:rsidRDefault="00812947" w14:paraId="5C7B2C8C" w14:textId="77777777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>Aanwezig:</w:t>
                            </w:r>
                          </w:p>
                          <w:p xmlns:w14="http://schemas.microsoft.com/office/word/2010/wordml" w:rsidRPr="00812947" w:rsidR="00812947" w:rsidP="00812947" w:rsidRDefault="00812947" w14:paraId="7C68D291" w14:textId="77777777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 xml:space="preserve">Afwezig: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778EA2F9">
                <v:stroke joinstyle="miter"/>
                <v:path gradientshapeok="t" o:connecttype="rect"/>
              </v:shapetype>
              <v:shape xmlns:o="urn:schemas-microsoft-com:office:office" xmlns:v="urn:schemas-microsoft-com:vml" id="Tekstvak 2" style="position:absolute;left:0;text-align:left;margin-left:266.6pt;margin-top:-11.45pt;width:187.2pt;height:85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k17wEAAMsDAAAOAAAAZHJzL2Uyb0RvYy54bWysU8GO0zAQvSPxD5bvNGkpdImarpauipCW&#10;BWnhAxzHSSwcjxm7TcrXM3baboEbwgfL4xm/mfdmvL4de8MOCr0GW/L5LOdMWQm1tm3Jv33dvbrh&#10;zAdha2HAqpIflee3m5cv1oMr1AI6MLVCRiDWF4MreReCK7LMy071ws/AKUvOBrAXgUxssxrFQOi9&#10;yRZ5/jYbAGuHIJX3dHs/Ofkm4TeNkuFz03gVmCk51RbSjmmv4p5t1qJoUbhOy1MZ4h+q6IW2lPQC&#10;dS+CYHvUf0H1WiJ4aMJMQp9B02ipEgdiM8//YPPUCacSFxLHu4tM/v/BysfDk/uCLIzvYaQGJhLe&#10;PYD87pmFbSdsq+4QYeiUqCnxPEqWDc4Xp6dRal/4CFINn6CmJot9gAQ0NthHVYgnI3RqwPEiuhoD&#10;k3S5eL1aLZfkkuSb5zeLnIyYQxTn5w59+KCgZ/FQcqSuJnhxePBhCj2HxGwejK532phkYFttDbKD&#10;oAnYpXVC/y3M2BhsIT6bEONN4hmpTSTDWI3kjHwrqI/EGGGaKPoBdOgAf3I20DSV3P/YC1ScmY+W&#10;VHs3TxRDMpZvVgvii9ee6tojrCSokgfOpuM2TCO7d6jbjjKd+3RHSu900uC5qlPdNDFJxdN0x5G8&#10;tlPU8x/c/AIAAP//AwBQSwMEFAAGAAgAAAAhAKX6rY7iAAAACwEAAA8AAABkcnMvZG93bnJldi54&#10;bWxMj8tOwzAQRfdI/IM1SGxQ69SlLQ1xqvLohl1LkFhOYzcJxOModtvA1zOsYDm6R/eeyVaDa8XJ&#10;9qHxpGEyTkBYKr1pqNJQvG5GdyBCRDLYerIavmyAVX55kWFq/Jm29rSLleASCilqqGPsUilDWVuH&#10;Yew7S5wdfO8w8tlX0vR45nLXSpUkc+mwIV6osbOPtS0/d0en4fuheFo/38TJQcV39bZ1L0X5gVpf&#10;Xw3rexDRDvEPhl99Voecnfb+SCaIVsNsOlWMahgptQTBxDJZzEHsGb1dzEDmmfz/Q/4DAAD//wMA&#10;UEsBAi0AFAAGAAgAAAAhALaDOJL+AAAA4QEAABMAAAAAAAAAAAAAAAAAAAAAAFtDb250ZW50X1R5&#10;cGVzXS54bWxQSwECLQAUAAYACAAAACEAOP0h/9YAAACUAQAACwAAAAAAAAAAAAAAAAAvAQAAX3Jl&#10;bHMvLnJlbHNQSwECLQAUAAYACAAAACEAYAjJNe8BAADLAwAADgAAAAAAAAAAAAAAAAAuAgAAZHJz&#10;L2Uyb0RvYy54bWxQSwECLQAUAAYACAAAACEApfqtjuIAAAALAQAADwAAAAAAAAAAAAAAAABJBAAA&#10;ZHJzL2Rvd25yZXYueG1sUEsFBgAAAAAEAAQA8wAAAFgFAAAAAA==&#10;">
                <v:textbox style="mso-fit-shape-to-text:t">
                  <w:txbxContent>
                    <w:p xmlns:w14="http://schemas.microsoft.com/office/word/2010/wordml" w:rsidRPr="00324815" w:rsidR="00812947" w:rsidP="00812947" w:rsidRDefault="00812947" w14:paraId="516B7F6E" w14:textId="77777777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>Agenda MR</w:t>
                      </w:r>
                    </w:p>
                    <w:p xmlns:w14="http://schemas.microsoft.com/office/word/2010/wordml" w:rsidRPr="00324815" w:rsidR="00812947" w:rsidP="00812947" w:rsidRDefault="00812947" w14:paraId="24048551" w14:textId="638A8365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 xml:space="preserve">Datum: </w:t>
                      </w:r>
                      <w:r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br/>
                        <w:t>Aanvang: 19.30 uur</w:t>
                      </w: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br/>
                        <w:t>Plaats:</w:t>
                      </w:r>
                      <w:r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 xml:space="preserve"> allen thuis, via teams</w:t>
                      </w:r>
                    </w:p>
                    <w:p xmlns:w14="http://schemas.microsoft.com/office/word/2010/wordml" w:rsidR="00812947" w:rsidP="00812947" w:rsidRDefault="00812947" w14:paraId="5C7B2C8C" w14:textId="77777777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>Aanwezig:</w:t>
                      </w:r>
                    </w:p>
                    <w:p xmlns:w14="http://schemas.microsoft.com/office/word/2010/wordml" w:rsidRPr="00812947" w:rsidR="00812947" w:rsidP="00812947" w:rsidRDefault="00812947" w14:paraId="7C68D291" w14:textId="77777777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 xml:space="preserve">Afwezig: 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00812947" w:rsidP="63127DA3" w:rsidRDefault="18249DCC" w14:paraId="5EE0DAD1" w14:textId="30A11152">
      <w:r w:rsidR="77EAD53B">
        <w:rPr/>
        <w:t xml:space="preserve">                                                    </w:t>
      </w:r>
    </w:p>
    <w:tbl>
      <w:tblPr>
        <w:tblStyle w:val="Tabelraster"/>
        <w:tblpPr w:leftFromText="141" w:rightFromText="141" w:vertAnchor="text" w:horzAnchor="page" w:tblpX="926" w:tblpY="110"/>
        <w:tblW w:w="9946" w:type="dxa"/>
        <w:tblLook w:val="04A0" w:firstRow="1" w:lastRow="0" w:firstColumn="1" w:lastColumn="0" w:noHBand="0" w:noVBand="1"/>
      </w:tblPr>
      <w:tblGrid>
        <w:gridCol w:w="704"/>
        <w:gridCol w:w="3402"/>
        <w:gridCol w:w="3572"/>
        <w:gridCol w:w="2268"/>
      </w:tblGrid>
      <w:tr w:rsidR="00635C92" w:rsidTr="7806C1F2" w14:paraId="3594306D" w14:textId="77777777">
        <w:tc>
          <w:tcPr>
            <w:tcW w:w="704" w:type="dxa"/>
            <w:shd w:val="clear" w:color="auto" w:fill="00FFFF"/>
            <w:tcMar/>
          </w:tcPr>
          <w:p w:rsidR="00C42281" w:rsidP="002673AF" w:rsidRDefault="00C42281" w14:paraId="73376627" w14:textId="77777777"/>
        </w:tc>
        <w:tc>
          <w:tcPr>
            <w:tcW w:w="3402" w:type="dxa"/>
            <w:shd w:val="clear" w:color="auto" w:fill="00FFFF"/>
            <w:tcMar/>
          </w:tcPr>
          <w:p w:rsidR="00C42281" w:rsidP="002673AF" w:rsidRDefault="00C42281" w14:paraId="2F56EB64" w14:textId="77777777">
            <w:r>
              <w:t>Onderwerp</w:t>
            </w:r>
          </w:p>
          <w:p w:rsidR="00635C92" w:rsidP="002673AF" w:rsidRDefault="00635C92" w14:paraId="349133AB" w14:textId="77777777"/>
        </w:tc>
        <w:tc>
          <w:tcPr>
            <w:tcW w:w="3572" w:type="dxa"/>
            <w:shd w:val="clear" w:color="auto" w:fill="00FFFF"/>
            <w:tcMar/>
          </w:tcPr>
          <w:p w:rsidR="00C42281" w:rsidP="002673AF" w:rsidRDefault="00C42281" w14:paraId="417806E1" w14:textId="77777777">
            <w:r>
              <w:t>Opmerkingen</w:t>
            </w:r>
          </w:p>
        </w:tc>
        <w:tc>
          <w:tcPr>
            <w:tcW w:w="2268" w:type="dxa"/>
            <w:shd w:val="clear" w:color="auto" w:fill="00FFFF"/>
            <w:tcMar/>
          </w:tcPr>
          <w:p w:rsidR="00C42281" w:rsidP="002673AF" w:rsidRDefault="00C42281" w14:paraId="34ACC4D3" w14:textId="111084E8">
            <w:r w:rsidR="2677EF7D">
              <w:rPr/>
              <w:t xml:space="preserve">Acties </w:t>
            </w:r>
          </w:p>
          <w:p w:rsidR="00410345" w:rsidP="002673AF" w:rsidRDefault="00410345" w14:paraId="63079962" w14:textId="77777777"/>
        </w:tc>
      </w:tr>
      <w:tr w:rsidR="00C42281" w:rsidTr="7806C1F2" w14:paraId="002EF65B" w14:textId="77777777">
        <w:tc>
          <w:tcPr>
            <w:tcW w:w="704" w:type="dxa"/>
            <w:tcMar/>
          </w:tcPr>
          <w:p w:rsidR="00C42281" w:rsidP="002673AF" w:rsidRDefault="00C42281" w14:paraId="111287B0" w14:textId="77777777">
            <w:r>
              <w:t>1</w:t>
            </w:r>
          </w:p>
        </w:tc>
        <w:tc>
          <w:tcPr>
            <w:tcW w:w="3402" w:type="dxa"/>
            <w:tcMar/>
          </w:tcPr>
          <w:p w:rsidR="00C42281" w:rsidP="002673AF" w:rsidRDefault="00C42281" w14:paraId="0EEC265C" w14:textId="77777777">
            <w:r>
              <w:t>Opening door voorzitter:</w:t>
            </w:r>
          </w:p>
          <w:p w:rsidR="00C42281" w:rsidP="002673AF" w:rsidRDefault="00C42281" w14:paraId="14884C79" w14:textId="77777777"/>
        </w:tc>
        <w:tc>
          <w:tcPr>
            <w:tcW w:w="3572" w:type="dxa"/>
            <w:tcMar/>
          </w:tcPr>
          <w:p w:rsidR="00C42281" w:rsidP="7806C1F2" w:rsidRDefault="00C42281" w14:paraId="3AD8FCA4" w14:textId="2E415FCF">
            <w:pPr>
              <w:pStyle w:val="Lijstalinea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="751EDD64">
              <w:rPr/>
              <w:t xml:space="preserve">Toegang voor oudergeleding </w:t>
            </w:r>
            <w:r w:rsidR="58CBB9AB">
              <w:rPr/>
              <w:t xml:space="preserve">in teams </w:t>
            </w:r>
            <w:r w:rsidR="751EDD64">
              <w:rPr/>
              <w:t xml:space="preserve">werkt omslachtig. </w:t>
            </w:r>
          </w:p>
          <w:p w:rsidR="00C42281" w:rsidP="29336998" w:rsidRDefault="00C42281" w14:paraId="4BEA8883" w14:textId="1DCACF14">
            <w:pPr>
              <w:pStyle w:val="Standaard"/>
            </w:pPr>
          </w:p>
        </w:tc>
        <w:tc>
          <w:tcPr>
            <w:tcW w:w="2268" w:type="dxa"/>
            <w:tcMar/>
          </w:tcPr>
          <w:p w:rsidR="00C42281" w:rsidP="002673AF" w:rsidRDefault="00C42281" w14:paraId="7F83D929" w14:textId="77777777"/>
        </w:tc>
      </w:tr>
      <w:tr w:rsidR="00C42281" w:rsidTr="7806C1F2" w14:paraId="3B80A44F" w14:textId="77777777">
        <w:tc>
          <w:tcPr>
            <w:tcW w:w="704" w:type="dxa"/>
            <w:tcMar/>
          </w:tcPr>
          <w:p w:rsidR="00C42281" w:rsidP="002673AF" w:rsidRDefault="00C42281" w14:paraId="24ADA94C" w14:textId="77777777">
            <w:r>
              <w:t>2</w:t>
            </w:r>
          </w:p>
        </w:tc>
        <w:tc>
          <w:tcPr>
            <w:tcW w:w="3402" w:type="dxa"/>
            <w:tcMar/>
          </w:tcPr>
          <w:p w:rsidR="00C42281" w:rsidP="002673AF" w:rsidRDefault="00472997" w14:paraId="354490D8" w14:textId="77777777">
            <w:r>
              <w:t>Vaststellen agenda</w:t>
            </w:r>
          </w:p>
          <w:p w:rsidR="00781F7F" w:rsidP="002673AF" w:rsidRDefault="00472997" w14:paraId="2275743B" w14:textId="77777777">
            <w:r>
              <w:t>Goedkeuren notulen</w:t>
            </w:r>
          </w:p>
          <w:p w:rsidR="00781F7F" w:rsidP="002673AF" w:rsidRDefault="00EF7DE8" w14:paraId="0EF8B309" w14:textId="77777777">
            <w:r>
              <w:t>Actielijst</w:t>
            </w:r>
          </w:p>
        </w:tc>
        <w:tc>
          <w:tcPr>
            <w:tcW w:w="3572" w:type="dxa"/>
            <w:tcMar/>
          </w:tcPr>
          <w:p w:rsidR="00E40856" w:rsidP="7806C1F2" w:rsidRDefault="00E40856" w14:paraId="75F90B33" w14:textId="56191B2F">
            <w:pPr>
              <w:pStyle w:val="Lijstaline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7806C1F2" w:rsidR="58E12D62">
              <w:rPr>
                <w:sz w:val="22"/>
                <w:szCs w:val="22"/>
              </w:rPr>
              <w:t>Notulen is goedgekeurd en de actielijst is besproken</w:t>
            </w:r>
          </w:p>
          <w:p w:rsidR="006A11A9" w:rsidP="002673AF" w:rsidRDefault="006A11A9" w14:paraId="6E2FA6CD" w14:textId="77777777"/>
          <w:p w:rsidR="006A11A9" w:rsidP="002673AF" w:rsidRDefault="006A11A9" w14:paraId="351EE94E" w14:textId="77777777"/>
        </w:tc>
        <w:tc>
          <w:tcPr>
            <w:tcW w:w="2268" w:type="dxa"/>
            <w:tcMar/>
          </w:tcPr>
          <w:p w:rsidR="00C42281" w:rsidP="002673AF" w:rsidRDefault="00C42281" w14:paraId="7DE91F49" w14:textId="77777777"/>
          <w:p w:rsidR="00472997" w:rsidP="002673AF" w:rsidRDefault="00472997" w14:paraId="73623E6F" w14:textId="77777777"/>
          <w:p w:rsidR="00472997" w:rsidP="002673AF" w:rsidRDefault="00472997" w14:paraId="1B021F8A" w14:textId="77777777"/>
        </w:tc>
      </w:tr>
      <w:tr w:rsidR="00C42281" w:rsidTr="7806C1F2" w14:paraId="5890FA50" w14:textId="77777777">
        <w:tc>
          <w:tcPr>
            <w:tcW w:w="704" w:type="dxa"/>
            <w:tcMar/>
          </w:tcPr>
          <w:p w:rsidR="00C42281" w:rsidP="002673AF" w:rsidRDefault="00C42281" w14:paraId="512C46DC" w14:textId="77777777">
            <w:r>
              <w:t>3</w:t>
            </w:r>
          </w:p>
        </w:tc>
        <w:tc>
          <w:tcPr>
            <w:tcW w:w="3402" w:type="dxa"/>
            <w:tcMar/>
          </w:tcPr>
          <w:p w:rsidR="00E077AD" w:rsidP="002673AF" w:rsidRDefault="00C42281" w14:paraId="2AA74FCC" w14:textId="331385EF">
            <w:r>
              <w:t>Mededelingen vanuit de directi</w:t>
            </w:r>
            <w:r w:rsidR="002604C7">
              <w:t>e</w:t>
            </w:r>
          </w:p>
          <w:p w:rsidR="00104AA9" w:rsidP="05EE2928" w:rsidRDefault="00104AA9" w14:paraId="33CCB8B8" w14:textId="6398FADF">
            <w:pPr>
              <w:numPr>
                <w:ilvl w:val="0"/>
                <w:numId w:val="15"/>
              </w:num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806C1F2" w:rsidR="112A309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Evaluatie jaarplan</w:t>
            </w:r>
          </w:p>
          <w:p w:rsidR="7806C1F2" w:rsidP="7806C1F2" w:rsidRDefault="7806C1F2" w14:paraId="32942EA7" w14:textId="1A3099AC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18D9562" w14:textId="01CA46A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F09D081" w14:textId="069B8FD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1B0DB04" w14:textId="63171A4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113E739" w14:textId="1940C971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5BBEE7D" w14:textId="46B29ED7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7E52CBF" w14:textId="27F46BBB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CA3E671" w14:textId="71B747D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B04E7BE" w14:textId="2C3883F1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578F58A" w14:textId="3B845A8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B1BD7EB" w14:textId="6F6B656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CE1BBD3" w14:textId="4216B1D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9B1E2E7" w14:textId="7113976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8D3FD28" w14:textId="4054195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76F4077D" w14:textId="076B6648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0FBA6B8" w14:textId="2DD75182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89D6AA5" w14:textId="007014D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490BA70" w14:textId="54F9A664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2A4825C" w14:textId="4A2E068C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0B48A70" w14:textId="20BB63F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4E58964" w14:textId="409CCF3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659F75F" w14:textId="34BDEA07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1C1CD87" w14:textId="2A08641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BACD6BF" w14:textId="5022577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72C1AB1" w14:textId="7844024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7AA3C31" w14:textId="73D22EC5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2D42E02" w14:textId="51678A60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00172B4" w14:textId="09DE661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69D2662" w14:textId="3CE431C2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31BD024" w14:textId="3A1CC56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9017492" w14:textId="6B050AE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B34C9F8" w14:textId="4CA2766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F9510F7" w14:textId="6AF83AF8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24CAA57" w14:textId="0193448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D69F9A2" w14:textId="44194D9B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679B66D" w14:textId="3E096067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697DC35" w14:textId="4860701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00104AA9" w:rsidP="05EE2928" w:rsidRDefault="00104AA9" w14:paraId="64E21EAC" w14:textId="1A1710AE">
            <w:pPr>
              <w:numPr>
                <w:ilvl w:val="0"/>
                <w:numId w:val="15"/>
              </w:num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806C1F2" w:rsidR="112A309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WMKPO-vragenlijsten</w:t>
            </w:r>
          </w:p>
          <w:p w:rsidR="7806C1F2" w:rsidP="7806C1F2" w:rsidRDefault="7806C1F2" w14:paraId="1DB1B085" w14:textId="04DC0F9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81BBEA4" w14:textId="4095D378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724CD6F" w14:textId="3DB704EB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2AFF4A2" w14:textId="7B60B1C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F132034" w14:textId="57354D8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258BA39" w14:textId="6BF41DC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8DB432D" w14:textId="1BF3289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A19C0A9" w14:textId="5672131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69A699F" w14:textId="34EF7B67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7CFBA04F" w14:textId="72B1E29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9F1EB2A" w14:textId="1F0072B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F8898BB" w14:textId="199EA44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717DCC50" w14:textId="1DF61CA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A785C0C" w14:textId="428BC188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AA1B333" w14:textId="0ABE5EA7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A374E29" w14:textId="6F82BB29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32B1FE3" w14:textId="5EB0B7C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CEE19A3" w14:textId="6F6447A5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D7CCF79" w14:textId="0C0B2A3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730345FA" w14:textId="5515E707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75E1A91" w14:textId="2FA7215B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C082133" w14:textId="504CFA06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3D5E5FE" w14:textId="71FD0EF4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972F54E" w14:textId="0DE39850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CF2E157" w14:textId="36BD7585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0742C4B" w14:textId="48ED7593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F96A9CB" w14:textId="65A6C3D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301975A" w14:textId="2B052274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55C6F11" w14:textId="439CB55D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26074DC" w14:textId="7A573682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18518250" w14:textId="448B138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7E2BB961" w14:textId="4DDEFE12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EC6A69D" w14:textId="061692C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045502E4" w14:textId="71D1648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F6E1C42" w14:textId="041C63BD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71A0F1CB" w14:textId="3172A821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EB4D3EE" w14:textId="354677D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309567D0" w14:textId="74F2D3EC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219F266B" w14:textId="283C047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624A97B" w14:textId="1BC76E1B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1B2B53B" w14:textId="0D74389B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4A6662E3" w14:textId="58A08869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6FFA6F08" w14:textId="16C392B5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71F90373" w14:textId="31566809">
            <w:pPr>
              <w:pStyle w:val="Standaard"/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806C1F2" w:rsidP="7806C1F2" w:rsidRDefault="7806C1F2" w14:paraId="537F440C" w14:textId="391A3122">
            <w:pPr>
              <w:pStyle w:val="Standaard"/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00104AA9" w:rsidP="05EE2928" w:rsidRDefault="00104AA9" w14:paraId="48C5DDE0" w14:textId="36080987">
            <w:pPr>
              <w:numPr>
                <w:ilvl w:val="0"/>
                <w:numId w:val="15"/>
              </w:num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05EE2928" w:rsidR="112A309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School ondersteuningsprofiel</w:t>
            </w:r>
          </w:p>
        </w:tc>
        <w:tc>
          <w:tcPr>
            <w:tcW w:w="3572" w:type="dxa"/>
            <w:tcMar/>
          </w:tcPr>
          <w:p w:rsidR="000822E6" w:rsidP="002673AF" w:rsidRDefault="000822E6" w14:paraId="233D7785" w14:textId="622CF934"/>
          <w:p w:rsidR="000822E6" w:rsidP="7806C1F2" w:rsidRDefault="000822E6" w14:paraId="65EC09C1" w14:textId="19795A18">
            <w:pPr>
              <w:pStyle w:val="Lijstalinea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7806C1F2" w:rsidR="757A46B1">
              <w:rPr>
                <w:sz w:val="22"/>
                <w:szCs w:val="22"/>
              </w:rPr>
              <w:t>Verleden week is er een voorzettersoverleg geweest waarin is besproken om te doelen te bespreken, evalueren en mee te nemen. Vanuit opbrengstgericht werken: het speerpunt gaat mee naar volgend jaar aangezien er nog pr</w:t>
            </w:r>
            <w:r w:rsidRPr="7806C1F2" w:rsidR="5F2B3364">
              <w:rPr>
                <w:sz w:val="22"/>
                <w:szCs w:val="22"/>
              </w:rPr>
              <w:t xml:space="preserve">oefzendingen zijn aangevraagd voor Taal. </w:t>
            </w:r>
          </w:p>
          <w:p w:rsidR="000822E6" w:rsidP="7806C1F2" w:rsidRDefault="000822E6" w14:paraId="53ABFEC8" w14:textId="38632F40">
            <w:pPr>
              <w:pStyle w:val="Standaard"/>
              <w:ind w:left="708"/>
              <w:rPr>
                <w:sz w:val="22"/>
                <w:szCs w:val="22"/>
              </w:rPr>
            </w:pPr>
            <w:r w:rsidRPr="7806C1F2" w:rsidR="5F2B3364">
              <w:rPr>
                <w:sz w:val="22"/>
                <w:szCs w:val="22"/>
              </w:rPr>
              <w:t xml:space="preserve">Vanuit zelfregulerend leren: we hebben studiedagen gehad met als onderwerpen het voeren van </w:t>
            </w:r>
            <w:r w:rsidRPr="7806C1F2" w:rsidR="5F2B3364">
              <w:rPr>
                <w:sz w:val="22"/>
                <w:szCs w:val="22"/>
              </w:rPr>
              <w:t>kindgesprekken</w:t>
            </w:r>
            <w:r w:rsidRPr="7806C1F2" w:rsidR="5F2B3364">
              <w:rPr>
                <w:sz w:val="22"/>
                <w:szCs w:val="22"/>
              </w:rPr>
              <w:t xml:space="preserve">. Door middel van </w:t>
            </w:r>
            <w:r w:rsidRPr="7806C1F2" w:rsidR="5F2B3364">
              <w:rPr>
                <w:sz w:val="22"/>
                <w:szCs w:val="22"/>
              </w:rPr>
              <w:t>lessonstudy</w:t>
            </w:r>
            <w:r w:rsidRPr="7806C1F2" w:rsidR="5F2B3364">
              <w:rPr>
                <w:sz w:val="22"/>
                <w:szCs w:val="22"/>
              </w:rPr>
              <w:t xml:space="preserve"> hebben we dit als team aangepakt. Zelfreguleren</w:t>
            </w:r>
            <w:r w:rsidRPr="7806C1F2" w:rsidR="17CBCDD3">
              <w:rPr>
                <w:sz w:val="22"/>
                <w:szCs w:val="22"/>
              </w:rPr>
              <w:t>d leren wordt volgend jaar een leerteam.</w:t>
            </w:r>
            <w:r w:rsidRPr="7806C1F2" w:rsidR="14BC8677">
              <w:rPr>
                <w:sz w:val="22"/>
                <w:szCs w:val="22"/>
              </w:rPr>
              <w:t xml:space="preserve"> Daarnaast zijn er twee studiedagen geweest </w:t>
            </w:r>
            <w:r w:rsidRPr="7806C1F2" w:rsidR="14BC8677">
              <w:rPr>
                <w:sz w:val="22"/>
                <w:szCs w:val="22"/>
              </w:rPr>
              <w:t>omtrent</w:t>
            </w:r>
            <w:r w:rsidRPr="7806C1F2" w:rsidR="14BC8677">
              <w:rPr>
                <w:sz w:val="22"/>
                <w:szCs w:val="22"/>
              </w:rPr>
              <w:t xml:space="preserve"> executieve functies.</w:t>
            </w:r>
          </w:p>
          <w:p w:rsidR="000822E6" w:rsidP="7806C1F2" w:rsidRDefault="000822E6" w14:paraId="3403E7E8" w14:textId="47156ED7">
            <w:pPr>
              <w:pStyle w:val="Standaard"/>
              <w:ind w:left="708"/>
              <w:rPr>
                <w:sz w:val="22"/>
                <w:szCs w:val="22"/>
              </w:rPr>
            </w:pPr>
            <w:r w:rsidRPr="7806C1F2" w:rsidR="17CBCDD3">
              <w:rPr>
                <w:sz w:val="22"/>
                <w:szCs w:val="22"/>
              </w:rPr>
              <w:t>Vanuit digitale geletterdheid: we doen al veel, veel is aangeschaft. We nemen dit we mee naar volgend jaar.</w:t>
            </w:r>
          </w:p>
          <w:p w:rsidR="000822E6" w:rsidP="7806C1F2" w:rsidRDefault="000822E6" w14:paraId="18C88F76" w14:textId="3D3289BB">
            <w:pPr>
              <w:pStyle w:val="Standaard"/>
              <w:ind w:left="708"/>
              <w:rPr>
                <w:sz w:val="22"/>
                <w:szCs w:val="22"/>
              </w:rPr>
            </w:pPr>
            <w:r w:rsidRPr="7806C1F2" w:rsidR="17CBCDD3">
              <w:rPr>
                <w:sz w:val="22"/>
                <w:szCs w:val="22"/>
              </w:rPr>
              <w:t xml:space="preserve">Vanuit bewegend leren: we doen al heel veel buiten, maar we moeten het ook de school in krijgen. Dit schooljaar hebben we ons vooral </w:t>
            </w:r>
            <w:r w:rsidRPr="7806C1F2" w:rsidR="17CBCDD3">
              <w:rPr>
                <w:sz w:val="22"/>
                <w:szCs w:val="22"/>
              </w:rPr>
              <w:t>gefocust</w:t>
            </w:r>
            <w:r w:rsidRPr="7806C1F2" w:rsidR="17CBCDD3">
              <w:rPr>
                <w:sz w:val="22"/>
                <w:szCs w:val="22"/>
              </w:rPr>
              <w:t xml:space="preserve"> op het vak rekenen. Het vak spelling nemen we mee naar volgend jaar. </w:t>
            </w:r>
          </w:p>
          <w:p w:rsidR="000822E6" w:rsidP="7806C1F2" w:rsidRDefault="000822E6" w14:paraId="6978CDFB" w14:textId="77E0B54F">
            <w:pPr>
              <w:pStyle w:val="Standaard"/>
              <w:ind w:left="708"/>
              <w:rPr>
                <w:sz w:val="22"/>
                <w:szCs w:val="22"/>
              </w:rPr>
            </w:pPr>
          </w:p>
          <w:p w:rsidR="000822E6" w:rsidP="7806C1F2" w:rsidRDefault="000822E6" w14:paraId="7DD82774" w14:textId="39D50A7F">
            <w:pPr>
              <w:pStyle w:val="Lijstalinea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7806C1F2" w:rsidR="3C02E71A">
              <w:rPr>
                <w:sz w:val="22"/>
                <w:szCs w:val="22"/>
              </w:rPr>
              <w:t xml:space="preserve">De vragenlijst </w:t>
            </w:r>
            <w:r w:rsidRPr="7806C1F2" w:rsidR="2F32B038">
              <w:rPr>
                <w:sz w:val="22"/>
                <w:szCs w:val="22"/>
              </w:rPr>
              <w:t xml:space="preserve">basiskwaliteit is door het team afgenomen en is geanalyseerd. </w:t>
            </w:r>
            <w:r w:rsidRPr="7806C1F2" w:rsidR="52362E07">
              <w:rPr>
                <w:sz w:val="22"/>
                <w:szCs w:val="22"/>
              </w:rPr>
              <w:t xml:space="preserve">De resultaten tonen aan dat we als teams tevreden zijn over de basiskwaliteit. </w:t>
            </w:r>
            <w:r w:rsidRPr="7806C1F2" w:rsidR="6A90CB48">
              <w:rPr>
                <w:sz w:val="22"/>
                <w:szCs w:val="22"/>
              </w:rPr>
              <w:t>Dit schooljaar is bij de IEP doorstroomtoets het landelijk gemiddelde behaald. Belangrijke mededeling: v</w:t>
            </w:r>
            <w:r w:rsidRPr="7806C1F2" w:rsidR="52362E07">
              <w:rPr>
                <w:sz w:val="22"/>
                <w:szCs w:val="22"/>
              </w:rPr>
              <w:t>anaf heden moeten kinderen met een OPP of er</w:t>
            </w:r>
            <w:r w:rsidRPr="7806C1F2" w:rsidR="12AC72D6">
              <w:rPr>
                <w:sz w:val="22"/>
                <w:szCs w:val="22"/>
              </w:rPr>
              <w:t xml:space="preserve">nstige gedragsproblemen gemeld wordt bij het ROD. </w:t>
            </w:r>
            <w:r w:rsidRPr="7806C1F2" w:rsidR="2B06DE8D">
              <w:rPr>
                <w:sz w:val="22"/>
                <w:szCs w:val="22"/>
              </w:rPr>
              <w:t xml:space="preserve">Onder de leerlingen is een vragenlijst uitgezet over veiligheid. Deze is geanalyseerd en het meest opvallende is </w:t>
            </w:r>
            <w:r w:rsidRPr="7806C1F2" w:rsidR="6025D2AB">
              <w:rPr>
                <w:sz w:val="22"/>
                <w:szCs w:val="22"/>
              </w:rPr>
              <w:t>dat het leerkrachtedrag (op een positieve manier) meer zichtbaar is voor de kinderen. Dat wil zeggen dat de leerkrachten meer reageren op een situa</w:t>
            </w:r>
            <w:r w:rsidRPr="7806C1F2" w:rsidR="1EC953E0">
              <w:rPr>
                <w:sz w:val="22"/>
                <w:szCs w:val="22"/>
              </w:rPr>
              <w:t>ti</w:t>
            </w:r>
            <w:r w:rsidRPr="7806C1F2" w:rsidR="6025D2AB">
              <w:rPr>
                <w:sz w:val="22"/>
                <w:szCs w:val="22"/>
              </w:rPr>
              <w:t>e. Vanaf dit schoolja</w:t>
            </w:r>
            <w:r w:rsidRPr="7806C1F2" w:rsidR="1069D9FE">
              <w:rPr>
                <w:sz w:val="22"/>
                <w:szCs w:val="22"/>
              </w:rPr>
              <w:t>ar werken we ook met een spiegelformulier</w:t>
            </w:r>
            <w:r w:rsidRPr="7806C1F2" w:rsidR="15C4F610">
              <w:rPr>
                <w:sz w:val="22"/>
                <w:szCs w:val="22"/>
              </w:rPr>
              <w:t xml:space="preserve">. Uit de analyse blijk dat de sfeer en het klimaat is de school sterk zijn verbeterd. </w:t>
            </w:r>
            <w:r w:rsidRPr="7806C1F2" w:rsidR="10DA244E">
              <w:rPr>
                <w:sz w:val="22"/>
                <w:szCs w:val="22"/>
              </w:rPr>
              <w:t>Binnen het team worden de analyses nog besproken.</w:t>
            </w:r>
            <w:r w:rsidRPr="7806C1F2" w:rsidR="1C93B74E">
              <w:rPr>
                <w:sz w:val="22"/>
                <w:szCs w:val="22"/>
              </w:rPr>
              <w:t xml:space="preserve"> Vanuit de oudergeleding is gedeeld, namens hen en van andere ouders, dat ze het contact met de groepsleerkrachten als positief ervaren.</w:t>
            </w:r>
          </w:p>
          <w:p w:rsidR="000822E6" w:rsidP="7806C1F2" w:rsidRDefault="000822E6" w14:paraId="2670E891" w14:textId="5865CA9E">
            <w:pPr>
              <w:pStyle w:val="Lijstalinea"/>
              <w:ind w:left="1068"/>
              <w:rPr>
                <w:sz w:val="22"/>
                <w:szCs w:val="22"/>
              </w:rPr>
            </w:pPr>
          </w:p>
          <w:p w:rsidR="000822E6" w:rsidP="7806C1F2" w:rsidRDefault="000822E6" w14:paraId="3D1DD641" w14:textId="37DDF13F">
            <w:pPr>
              <w:pStyle w:val="Lijstalinea"/>
              <w:ind w:left="1068"/>
              <w:rPr>
                <w:sz w:val="22"/>
                <w:szCs w:val="22"/>
              </w:rPr>
            </w:pPr>
          </w:p>
          <w:p w:rsidR="000822E6" w:rsidP="7806C1F2" w:rsidRDefault="000822E6" w14:paraId="69DDBABB" w14:textId="1006127D">
            <w:pPr>
              <w:pStyle w:val="Lijstalinea"/>
              <w:ind w:left="1068"/>
              <w:rPr>
                <w:sz w:val="22"/>
                <w:szCs w:val="22"/>
              </w:rPr>
            </w:pPr>
            <w:r w:rsidRPr="7806C1F2" w:rsidR="1C93B74E">
              <w:rPr>
                <w:sz w:val="22"/>
                <w:szCs w:val="22"/>
              </w:rPr>
              <w:t>Het oude plan is geëvalueerd en het nieuwe plan is al geschreven. Corien heeft het concept met ons gedeeld. Hierin staan de zorgstructuur en de ondersteuning vermeld. Betreft me</w:t>
            </w:r>
            <w:r w:rsidRPr="7806C1F2" w:rsidR="6FCECCB9">
              <w:rPr>
                <w:sz w:val="22"/>
                <w:szCs w:val="22"/>
              </w:rPr>
              <w:t>dische handelingen zijn er bepaalde grenzen aangegeven over wat we als school kunnen dragen. De opmerking</w:t>
            </w:r>
            <w:r w:rsidRPr="7806C1F2" w:rsidR="77C0461E">
              <w:rPr>
                <w:sz w:val="22"/>
                <w:szCs w:val="22"/>
              </w:rPr>
              <w:t>en</w:t>
            </w:r>
            <w:r w:rsidRPr="7806C1F2" w:rsidR="6FCECCB9">
              <w:rPr>
                <w:sz w:val="22"/>
                <w:szCs w:val="22"/>
              </w:rPr>
              <w:t xml:space="preserve"> van de internbegeleider </w:t>
            </w:r>
            <w:r w:rsidRPr="7806C1F2" w:rsidR="0373AFF3">
              <w:rPr>
                <w:sz w:val="22"/>
                <w:szCs w:val="22"/>
              </w:rPr>
              <w:t xml:space="preserve">worden hierin meegenomen. </w:t>
            </w:r>
          </w:p>
        </w:tc>
        <w:tc>
          <w:tcPr>
            <w:tcW w:w="2268" w:type="dxa"/>
            <w:tcMar/>
          </w:tcPr>
          <w:p w:rsidR="00612D6C" w:rsidP="002673AF" w:rsidRDefault="00612D6C" w14:paraId="7A518866" w14:textId="77777777"/>
          <w:p w:rsidR="7806C1F2" w:rsidRDefault="7806C1F2" w14:paraId="52918676" w14:textId="5918039D"/>
          <w:p w:rsidR="7806C1F2" w:rsidRDefault="7806C1F2" w14:paraId="75ADF639" w14:textId="58053B2C"/>
          <w:p w:rsidR="7806C1F2" w:rsidRDefault="7806C1F2" w14:paraId="2B7941E9" w14:textId="18B118F5"/>
          <w:p w:rsidR="7806C1F2" w:rsidRDefault="7806C1F2" w14:paraId="31834271" w14:textId="2FF64ED0"/>
          <w:p w:rsidR="7806C1F2" w:rsidRDefault="7806C1F2" w14:paraId="045B1E01" w14:textId="70B81FF4"/>
          <w:p w:rsidR="7806C1F2" w:rsidRDefault="7806C1F2" w14:paraId="60CF5481" w14:textId="6C1D48AA"/>
          <w:p w:rsidR="7806C1F2" w:rsidRDefault="7806C1F2" w14:paraId="71CD8863" w14:textId="46D9F39F"/>
          <w:p w:rsidR="7806C1F2" w:rsidRDefault="7806C1F2" w14:paraId="5A429A22" w14:textId="6902BE78"/>
          <w:p w:rsidR="7806C1F2" w:rsidRDefault="7806C1F2" w14:paraId="00320EBB" w14:textId="4D7D71C8"/>
          <w:p w:rsidR="7806C1F2" w:rsidRDefault="7806C1F2" w14:paraId="28042828" w14:textId="2DE2130C"/>
          <w:p w:rsidR="7806C1F2" w:rsidRDefault="7806C1F2" w14:paraId="1A9DC9BD" w14:textId="0CC8186E"/>
          <w:p w:rsidR="7806C1F2" w:rsidRDefault="7806C1F2" w14:paraId="705EE68B" w14:textId="121EB95F"/>
          <w:p w:rsidR="7806C1F2" w:rsidRDefault="7806C1F2" w14:paraId="764A83C7" w14:textId="20F769EB"/>
          <w:p w:rsidR="7806C1F2" w:rsidRDefault="7806C1F2" w14:paraId="333967CA" w14:textId="7D340189"/>
          <w:p w:rsidR="7806C1F2" w:rsidRDefault="7806C1F2" w14:paraId="4998BE8C" w14:textId="218526E5"/>
          <w:p w:rsidR="7806C1F2" w:rsidRDefault="7806C1F2" w14:paraId="7D2CE88D" w14:textId="06A915B5"/>
          <w:p w:rsidR="7806C1F2" w:rsidRDefault="7806C1F2" w14:paraId="711AA5C0" w14:textId="12C2448D"/>
          <w:p w:rsidR="7806C1F2" w:rsidRDefault="7806C1F2" w14:paraId="5A316607" w14:textId="07D59F36"/>
          <w:p w:rsidR="7806C1F2" w:rsidRDefault="7806C1F2" w14:paraId="7404BBBC" w14:textId="6C4C98CA"/>
          <w:p w:rsidR="7806C1F2" w:rsidRDefault="7806C1F2" w14:paraId="3DE00979" w14:textId="493203FC"/>
          <w:p w:rsidR="7806C1F2" w:rsidRDefault="7806C1F2" w14:paraId="7B593089" w14:textId="0BB5197D"/>
          <w:p w:rsidR="7806C1F2" w:rsidRDefault="7806C1F2" w14:paraId="5B111DC9" w14:textId="2687DFF6"/>
          <w:p w:rsidR="7806C1F2" w:rsidRDefault="7806C1F2" w14:paraId="489CFFBD" w14:textId="543D8B15"/>
          <w:p w:rsidR="7806C1F2" w:rsidRDefault="7806C1F2" w14:paraId="344BEE2B" w14:textId="3B518465"/>
          <w:p w:rsidR="7806C1F2" w:rsidRDefault="7806C1F2" w14:paraId="45B6CD60" w14:textId="0FCE9A8C"/>
          <w:p w:rsidR="7806C1F2" w:rsidRDefault="7806C1F2" w14:paraId="245E7497" w14:textId="68A96AE6"/>
          <w:p w:rsidR="7806C1F2" w:rsidRDefault="7806C1F2" w14:paraId="040C25AD" w14:textId="7EF48E9F"/>
          <w:p w:rsidR="7806C1F2" w:rsidRDefault="7806C1F2" w14:paraId="621CC367" w14:textId="0EEA0052"/>
          <w:p w:rsidR="7806C1F2" w:rsidRDefault="7806C1F2" w14:paraId="23DA3092" w14:textId="2FAEC061"/>
          <w:p w:rsidR="7806C1F2" w:rsidRDefault="7806C1F2" w14:paraId="665A716F" w14:textId="24E594BA"/>
          <w:p w:rsidR="7806C1F2" w:rsidRDefault="7806C1F2" w14:paraId="1544B2FB" w14:textId="6C36968A"/>
          <w:p w:rsidR="7806C1F2" w:rsidRDefault="7806C1F2" w14:paraId="30CE82E1" w14:textId="0401F8E4"/>
          <w:p w:rsidR="7806C1F2" w:rsidRDefault="7806C1F2" w14:paraId="36D045CA" w14:textId="69512D45"/>
          <w:p w:rsidR="7806C1F2" w:rsidRDefault="7806C1F2" w14:paraId="2E8DAE1D" w14:textId="371ADC4E"/>
          <w:p w:rsidR="7806C1F2" w:rsidRDefault="7806C1F2" w14:paraId="455265C4" w14:textId="7085188C"/>
          <w:p w:rsidR="7806C1F2" w:rsidRDefault="7806C1F2" w14:paraId="462C3D73" w14:textId="23C17F24"/>
          <w:p w:rsidR="7806C1F2" w:rsidRDefault="7806C1F2" w14:paraId="0DB863AF" w14:textId="19BB2AFD"/>
          <w:p w:rsidR="7806C1F2" w:rsidRDefault="7806C1F2" w14:paraId="77480068" w14:textId="34263C38"/>
          <w:p w:rsidR="7806C1F2" w:rsidRDefault="7806C1F2" w14:paraId="11ABB8EC" w14:textId="505967AC"/>
          <w:p w:rsidR="7806C1F2" w:rsidRDefault="7806C1F2" w14:paraId="17828B3F" w14:textId="4DEAEAB3"/>
          <w:p w:rsidR="7806C1F2" w:rsidRDefault="7806C1F2" w14:paraId="71EC907C" w14:textId="1B0178B0"/>
          <w:p w:rsidR="7806C1F2" w:rsidRDefault="7806C1F2" w14:paraId="0DE8AD2E" w14:textId="05AB600D"/>
          <w:p w:rsidR="7806C1F2" w:rsidRDefault="7806C1F2" w14:paraId="4C25BE84" w14:textId="4F48AE21"/>
          <w:p w:rsidR="7806C1F2" w:rsidRDefault="7806C1F2" w14:paraId="4A1E2611" w14:textId="20FB7571"/>
          <w:p w:rsidR="7806C1F2" w:rsidRDefault="7806C1F2" w14:paraId="60B11015" w14:textId="6267A5FE"/>
          <w:p w:rsidR="7806C1F2" w:rsidRDefault="7806C1F2" w14:paraId="68CE4C92" w14:textId="6C22B435"/>
          <w:p w:rsidR="7806C1F2" w:rsidRDefault="7806C1F2" w14:paraId="3FF5217D" w14:textId="7C32D3B0"/>
          <w:p w:rsidR="7806C1F2" w:rsidRDefault="7806C1F2" w14:paraId="136D9307" w14:textId="1DEC3A03"/>
          <w:p w:rsidR="7806C1F2" w:rsidRDefault="7806C1F2" w14:paraId="2F793E01" w14:textId="02ECBE4F"/>
          <w:p w:rsidR="7806C1F2" w:rsidRDefault="7806C1F2" w14:paraId="4E3E0EAA" w14:textId="26466070"/>
          <w:p w:rsidR="7806C1F2" w:rsidRDefault="7806C1F2" w14:paraId="647D5B34" w14:textId="37314BC0"/>
          <w:p w:rsidR="7806C1F2" w:rsidRDefault="7806C1F2" w14:paraId="615317DF" w14:textId="6F4F5370"/>
          <w:p w:rsidR="7806C1F2" w:rsidRDefault="7806C1F2" w14:paraId="413F0270" w14:textId="7A31A6B9"/>
          <w:p w:rsidR="7806C1F2" w:rsidRDefault="7806C1F2" w14:paraId="6C2174FB" w14:textId="01FB6FCF"/>
          <w:p w:rsidR="7806C1F2" w:rsidRDefault="7806C1F2" w14:paraId="59D93964" w14:textId="0C780634"/>
          <w:p w:rsidR="7806C1F2" w:rsidRDefault="7806C1F2" w14:paraId="4C68E96A" w14:textId="2AB892CA"/>
          <w:p w:rsidR="7806C1F2" w:rsidRDefault="7806C1F2" w14:paraId="0CA5D449" w14:textId="5574B094"/>
          <w:p w:rsidR="7806C1F2" w:rsidRDefault="7806C1F2" w14:paraId="0C4945C2" w14:textId="5DBC0D6D"/>
          <w:p w:rsidR="7806C1F2" w:rsidRDefault="7806C1F2" w14:paraId="479F00E3" w14:textId="10446762"/>
          <w:p w:rsidR="7806C1F2" w:rsidRDefault="7806C1F2" w14:paraId="798AB205" w14:textId="13571E50"/>
          <w:p w:rsidR="7806C1F2" w:rsidRDefault="7806C1F2" w14:paraId="14A551B6" w14:textId="0E148121"/>
          <w:p w:rsidR="7806C1F2" w:rsidRDefault="7806C1F2" w14:paraId="14AC2EBA" w14:textId="58C7DFF3"/>
          <w:p w:rsidR="7806C1F2" w:rsidRDefault="7806C1F2" w14:paraId="5D32A1DE" w14:textId="12664D9D"/>
          <w:p w:rsidR="7806C1F2" w:rsidRDefault="7806C1F2" w14:paraId="6B287C9E" w14:textId="1D36CB18"/>
          <w:p w:rsidR="7806C1F2" w:rsidRDefault="7806C1F2" w14:paraId="65D254C0" w14:textId="4A3BFFFF"/>
          <w:p w:rsidR="7806C1F2" w:rsidRDefault="7806C1F2" w14:paraId="70A3B7E1" w14:textId="29D9DF60"/>
          <w:p w:rsidR="7806C1F2" w:rsidRDefault="7806C1F2" w14:paraId="765E9B93" w14:textId="64EC74A5"/>
          <w:p w:rsidR="7806C1F2" w:rsidRDefault="7806C1F2" w14:paraId="3E8420C7" w14:textId="720A77B2"/>
          <w:p w:rsidR="7806C1F2" w:rsidRDefault="7806C1F2" w14:paraId="0B7A64AD" w14:textId="658D7018"/>
          <w:p w:rsidR="7806C1F2" w:rsidRDefault="7806C1F2" w14:paraId="578410A4" w14:textId="4CB74D16"/>
          <w:p w:rsidR="7806C1F2" w:rsidRDefault="7806C1F2" w14:paraId="0F932477" w14:textId="0F31AA77"/>
          <w:p w:rsidR="7806C1F2" w:rsidRDefault="7806C1F2" w14:paraId="41AC3BC8" w14:textId="5A4B78F9"/>
          <w:p w:rsidR="7806C1F2" w:rsidRDefault="7806C1F2" w14:paraId="50FDAB7E" w14:textId="6BD788CD"/>
          <w:p w:rsidR="7806C1F2" w:rsidRDefault="7806C1F2" w14:paraId="05614592" w14:textId="163B48EA"/>
          <w:p w:rsidR="7806C1F2" w:rsidRDefault="7806C1F2" w14:paraId="07FC2B01" w14:textId="73DCFEFA"/>
          <w:p w:rsidR="7806C1F2" w:rsidRDefault="7806C1F2" w14:paraId="13AF3B14" w14:textId="25E72CDE"/>
          <w:p w:rsidR="7806C1F2" w:rsidRDefault="7806C1F2" w14:paraId="121B7030" w14:textId="0B2F1731"/>
          <w:p w:rsidR="7806C1F2" w:rsidRDefault="7806C1F2" w14:paraId="4F991BDF" w14:textId="32947A51"/>
          <w:p w:rsidR="7806C1F2" w:rsidRDefault="7806C1F2" w14:paraId="05CA5CF7" w14:textId="10BD6352"/>
          <w:p w:rsidR="7806C1F2" w:rsidRDefault="7806C1F2" w14:paraId="3390B18A" w14:textId="42ED6B15"/>
          <w:p w:rsidR="7806C1F2" w:rsidRDefault="7806C1F2" w14:paraId="5E067303" w14:textId="18D90C77"/>
          <w:p w:rsidR="7806C1F2" w:rsidRDefault="7806C1F2" w14:paraId="7EE0D24E" w14:textId="4BC28B45"/>
          <w:p w:rsidR="7806C1F2" w:rsidRDefault="7806C1F2" w14:paraId="74806ADC" w14:textId="3530A42B"/>
          <w:p w:rsidR="7806C1F2" w:rsidRDefault="7806C1F2" w14:paraId="164D439B" w14:textId="6C3C6BCA"/>
          <w:p w:rsidR="132C6845" w:rsidP="7806C1F2" w:rsidRDefault="132C6845" w14:paraId="0207DD05" w14:textId="69B9EF76">
            <w:pPr>
              <w:pStyle w:val="Standaard"/>
            </w:pPr>
            <w:r w:rsidR="132C6845">
              <w:rPr/>
              <w:t>Corien zal de definitieve versie met ons delen. De leden van de MR zullen het vervolgens doornemen en opmerkingen toevoegen. Vervolgens wordt</w:t>
            </w:r>
            <w:r w:rsidR="54780D53">
              <w:rPr/>
              <w:t xml:space="preserve"> alles meegenomen in de schoolgids. Na de meivakantie zal Corien het met ons delen</w:t>
            </w:r>
            <w:r w:rsidR="4E1A4830">
              <w:rPr/>
              <w:t xml:space="preserve"> en geven wij binnen 14 dagen respons. </w:t>
            </w:r>
          </w:p>
          <w:p w:rsidR="00E40856" w:rsidP="002673AF" w:rsidRDefault="00E40856" w14:paraId="24EAA38C" w14:textId="77777777"/>
        </w:tc>
      </w:tr>
      <w:tr w:rsidR="00C42281" w:rsidTr="7806C1F2" w14:paraId="2B5BCF31" w14:textId="77777777">
        <w:tc>
          <w:tcPr>
            <w:tcW w:w="704" w:type="dxa"/>
            <w:tcMar/>
          </w:tcPr>
          <w:p w:rsidR="00C42281" w:rsidP="002673AF" w:rsidRDefault="00C42281" w14:paraId="4CDFC1B4" w14:textId="77777777">
            <w:r>
              <w:t>4</w:t>
            </w:r>
          </w:p>
        </w:tc>
        <w:tc>
          <w:tcPr>
            <w:tcW w:w="3402" w:type="dxa"/>
            <w:tcMar/>
          </w:tcPr>
          <w:p w:rsidR="0022102E" w:rsidP="7806C1F2" w:rsidRDefault="00171586" w14:paraId="6D869F0D" w14:textId="3BC07810">
            <w:pPr/>
            <w:r w:rsidR="00C42281">
              <w:rPr/>
              <w:t>MR. Mededelingen:</w:t>
            </w:r>
          </w:p>
          <w:p w:rsidR="7047C0BD" w:rsidP="7806C1F2" w:rsidRDefault="7047C0BD" w14:paraId="08498982" w14:textId="4301BB52">
            <w:pPr>
              <w:pStyle w:val="Lijstalinea"/>
              <w:numPr>
                <w:ilvl w:val="0"/>
                <w:numId w:val="5"/>
              </w:numPr>
              <w:rPr/>
            </w:pPr>
            <w:r w:rsidR="7047C0BD">
              <w:rPr/>
              <w:t>Voorzittersoverleg</w:t>
            </w:r>
            <w:r w:rsidR="4247AAD4">
              <w:rPr/>
              <w:t>/MR-GMR</w:t>
            </w:r>
          </w:p>
          <w:p w:rsidR="7806C1F2" w:rsidP="7806C1F2" w:rsidRDefault="7806C1F2" w14:paraId="3C60AA36" w14:textId="596CD2D0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7C125B80" w14:textId="7BD30356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153E937F" w14:textId="45B39D1D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134FD2F6" w14:textId="4ADDAD11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4AA3A265" w14:textId="6FECF4FD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54184D71" w14:textId="25C116F7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7E6DF186" w14:textId="0DFCBE61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13A334D6" w14:textId="73C69A8C">
            <w:pPr>
              <w:pStyle w:val="Standaard"/>
              <w:rPr>
                <w:sz w:val="22"/>
                <w:szCs w:val="22"/>
              </w:rPr>
            </w:pPr>
          </w:p>
          <w:p w:rsidR="7806C1F2" w:rsidP="7806C1F2" w:rsidRDefault="7806C1F2" w14:paraId="665188AB" w14:textId="62F886D4">
            <w:pPr>
              <w:pStyle w:val="Standaard"/>
              <w:rPr>
                <w:sz w:val="22"/>
                <w:szCs w:val="22"/>
              </w:rPr>
            </w:pPr>
          </w:p>
          <w:p w:rsidRPr="003749CF" w:rsidR="005C2249" w:rsidP="002673AF" w:rsidRDefault="005C2249" w14:paraId="3543DC27" w14:textId="730F6151">
            <w:pPr>
              <w:pStyle w:val="Lijstalinea"/>
              <w:numPr>
                <w:ilvl w:val="0"/>
                <w:numId w:val="5"/>
              </w:numPr>
              <w:rPr/>
            </w:pPr>
            <w:r w:rsidR="18DB1111">
              <w:rPr/>
              <w:t xml:space="preserve">Formatieplan </w:t>
            </w:r>
            <w:r w:rsidR="5D6C08DE">
              <w:rPr/>
              <w:t>en i</w:t>
            </w:r>
            <w:r w:rsidR="18DB1111">
              <w:rPr/>
              <w:t>ndeling groepen</w:t>
            </w:r>
          </w:p>
        </w:tc>
        <w:tc>
          <w:tcPr>
            <w:tcW w:w="3572" w:type="dxa"/>
            <w:tcMar/>
          </w:tcPr>
          <w:p w:rsidR="00945F8A" w:rsidP="002673AF" w:rsidRDefault="00945F8A" w14:paraId="076199BD" w14:textId="77777777"/>
          <w:p w:rsidR="00171586" w:rsidP="7806C1F2" w:rsidRDefault="00171586" w14:paraId="652DE645" w14:textId="5E58F552">
            <w:pPr>
              <w:pStyle w:val="Lijstalinea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7806C1F2" w:rsidR="5A08050D">
              <w:rPr>
                <w:sz w:val="22"/>
                <w:szCs w:val="22"/>
              </w:rPr>
              <w:t>De bezuinigingen van de groepen zijn besproken. Vanaf scholjaar 2025-2025 wordt er 1 leerkracht per 28 kinderen toebedeeld</w:t>
            </w:r>
            <w:r w:rsidRPr="7806C1F2" w:rsidR="5A08050D">
              <w:rPr>
                <w:sz w:val="22"/>
                <w:szCs w:val="22"/>
              </w:rPr>
              <w:t xml:space="preserve">. </w:t>
            </w:r>
            <w:r w:rsidRPr="7806C1F2" w:rsidR="704508B6">
              <w:rPr>
                <w:sz w:val="22"/>
                <w:szCs w:val="22"/>
              </w:rPr>
              <w:t>Loudmilla</w:t>
            </w:r>
            <w:r w:rsidRPr="7806C1F2" w:rsidR="704508B6">
              <w:rPr>
                <w:sz w:val="22"/>
                <w:szCs w:val="22"/>
              </w:rPr>
              <w:t xml:space="preserve"> gaf het voorbeeld dat verschillende besturen zijn </w:t>
            </w:r>
            <w:r w:rsidRPr="7806C1F2" w:rsidR="58D29172">
              <w:rPr>
                <w:sz w:val="22"/>
                <w:szCs w:val="22"/>
              </w:rPr>
              <w:t>gaan samenwerken</w:t>
            </w:r>
            <w:r w:rsidRPr="7806C1F2" w:rsidR="704508B6">
              <w:rPr>
                <w:sz w:val="22"/>
                <w:szCs w:val="22"/>
              </w:rPr>
              <w:t xml:space="preserve"> om zo kosten te besparen. </w:t>
            </w:r>
          </w:p>
          <w:p w:rsidR="00171586" w:rsidP="7806C1F2" w:rsidRDefault="00171586" w14:paraId="239550A6" w14:textId="3BA67435">
            <w:pPr>
              <w:pStyle w:val="Standaard"/>
              <w:rPr>
                <w:sz w:val="22"/>
                <w:szCs w:val="22"/>
              </w:rPr>
            </w:pPr>
          </w:p>
          <w:p w:rsidR="00171586" w:rsidP="7806C1F2" w:rsidRDefault="00171586" w14:paraId="4653ABC5" w14:textId="283B09D3">
            <w:pPr>
              <w:pStyle w:val="Lijstaline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7806C1F2" w:rsidR="3ACA5604">
              <w:rPr>
                <w:sz w:val="22"/>
                <w:szCs w:val="22"/>
              </w:rPr>
              <w:t xml:space="preserve">Het formatieplan is binnen het team besproken. De groepssamenstelling blijft voor volgend schooljaar hetzelfde. </w:t>
            </w:r>
            <w:r w:rsidRPr="7806C1F2" w:rsidR="2E131823">
              <w:rPr>
                <w:sz w:val="22"/>
                <w:szCs w:val="22"/>
              </w:rPr>
              <w:t xml:space="preserve">Mobiliteit is binnen van Scala momenteel aan de gang. </w:t>
            </w:r>
          </w:p>
        </w:tc>
        <w:tc>
          <w:tcPr>
            <w:tcW w:w="2268" w:type="dxa"/>
            <w:tcMar/>
          </w:tcPr>
          <w:p w:rsidR="00C42281" w:rsidP="002673AF" w:rsidRDefault="00C42281" w14:paraId="12F182AE" w14:textId="77777777"/>
          <w:p w:rsidR="00B25843" w:rsidP="002673AF" w:rsidRDefault="00B25843" w14:paraId="562F0615" w14:textId="401C0EC6">
            <w:r w:rsidR="009C7B8F">
              <w:rPr/>
              <w:t xml:space="preserve">Wanneer er een agendapunt wordt aangevraagd, moet deze voor 17 april te worden ingediend. De agenda wordt vervolgens voor 7 mei gedeeld. </w:t>
            </w:r>
          </w:p>
          <w:p w:rsidR="00E40856" w:rsidP="002673AF" w:rsidRDefault="00E40856" w14:paraId="6509284C" w14:textId="77777777"/>
        </w:tc>
      </w:tr>
      <w:tr w:rsidR="00C42281" w:rsidTr="7806C1F2" w14:paraId="037C929A" w14:textId="77777777">
        <w:tc>
          <w:tcPr>
            <w:tcW w:w="704" w:type="dxa"/>
            <w:tcMar/>
          </w:tcPr>
          <w:p w:rsidR="00C42281" w:rsidP="002673AF" w:rsidRDefault="004C061B" w14:paraId="7C284DA2" w14:textId="77777777">
            <w:r>
              <w:t>5</w:t>
            </w:r>
          </w:p>
        </w:tc>
        <w:tc>
          <w:tcPr>
            <w:tcW w:w="3402" w:type="dxa"/>
            <w:tcMar/>
          </w:tcPr>
          <w:p w:rsidR="00C42281" w:rsidP="002673AF" w:rsidRDefault="00C42281" w14:paraId="313740F4" w14:textId="77777777">
            <w:r>
              <w:t xml:space="preserve">Berichten </w:t>
            </w:r>
            <w:r w:rsidR="004C061B">
              <w:t>GMR</w:t>
            </w:r>
            <w:r>
              <w:t>:</w:t>
            </w:r>
          </w:p>
          <w:p w:rsidR="00C42281" w:rsidP="002673AF" w:rsidRDefault="00C42281" w14:paraId="2FC3A948" w14:textId="77777777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3572" w:type="dxa"/>
            <w:tcMar/>
          </w:tcPr>
          <w:p w:rsidR="003749CF" w:rsidP="7806C1F2" w:rsidRDefault="003749CF" w14:paraId="7FB09832" w14:textId="7ED66BB1">
            <w:pPr>
              <w:pStyle w:val="Lijstalinea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7806C1F2" w:rsidR="0DB147A0">
              <w:rPr>
                <w:sz w:val="22"/>
                <w:szCs w:val="22"/>
              </w:rPr>
              <w:t>Geen bericht</w:t>
            </w:r>
          </w:p>
        </w:tc>
        <w:tc>
          <w:tcPr>
            <w:tcW w:w="2268" w:type="dxa"/>
            <w:tcMar/>
          </w:tcPr>
          <w:p w:rsidR="00C42281" w:rsidP="002673AF" w:rsidRDefault="00C42281" w14:paraId="34CBA4C3" w14:textId="77777777"/>
        </w:tc>
      </w:tr>
      <w:tr w:rsidR="00C42281" w:rsidTr="7806C1F2" w14:paraId="3B30844A" w14:textId="77777777">
        <w:tc>
          <w:tcPr>
            <w:tcW w:w="704" w:type="dxa"/>
            <w:tcMar/>
          </w:tcPr>
          <w:p w:rsidR="00C42281" w:rsidP="002673AF" w:rsidRDefault="004C061B" w14:paraId="5D10D58A" w14:textId="77777777">
            <w:r>
              <w:t>6</w:t>
            </w:r>
          </w:p>
        </w:tc>
        <w:tc>
          <w:tcPr>
            <w:tcW w:w="3402" w:type="dxa"/>
            <w:tcMar/>
          </w:tcPr>
          <w:p w:rsidR="00C42281" w:rsidP="002673AF" w:rsidRDefault="00635C92" w14:paraId="69DD06CB" w14:textId="29E2462C">
            <w:r w:rsidR="00635C92">
              <w:rPr/>
              <w:t xml:space="preserve">Binnengekomen </w:t>
            </w:r>
            <w:r w:rsidR="00635C92">
              <w:rPr/>
              <w:t>post/</w:t>
            </w:r>
            <w:r w:rsidR="00635C92">
              <w:rPr/>
              <w:t xml:space="preserve"> mailbox:</w:t>
            </w:r>
            <w:r w:rsidR="00284471">
              <w:rPr/>
              <w:t xml:space="preserve"> (</w:t>
            </w:r>
            <w:r w:rsidR="00284471">
              <w:rPr/>
              <w:t>Carlin</w:t>
            </w:r>
            <w:r w:rsidR="00284471">
              <w:rPr/>
              <w:t>)</w:t>
            </w:r>
          </w:p>
          <w:p w:rsidR="00FE284A" w:rsidP="002673AF" w:rsidRDefault="00FE284A" w14:paraId="5F5A76A8" w14:textId="77777777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3572" w:type="dxa"/>
            <w:tcMar/>
          </w:tcPr>
          <w:p w:rsidR="00C42281" w:rsidP="7806C1F2" w:rsidRDefault="00C42281" w14:paraId="2C86EDDD" w14:textId="6B41C547">
            <w:pPr>
              <w:pStyle w:val="Lijstalinea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="3DD4E776">
              <w:rPr/>
              <w:t>Geen post</w:t>
            </w:r>
          </w:p>
          <w:p w:rsidR="00ED0945" w:rsidP="002673AF" w:rsidRDefault="00ED0945" w14:paraId="4F60012A" w14:textId="77777777">
            <w:pPr>
              <w:pStyle w:val="Lijstalinea"/>
              <w:ind w:left="0"/>
            </w:pPr>
          </w:p>
        </w:tc>
        <w:tc>
          <w:tcPr>
            <w:tcW w:w="2268" w:type="dxa"/>
            <w:tcMar/>
          </w:tcPr>
          <w:p w:rsidR="00C42281" w:rsidP="002673AF" w:rsidRDefault="00C42281" w14:paraId="311985D8" w14:textId="77777777"/>
        </w:tc>
      </w:tr>
      <w:tr w:rsidR="00C42281" w:rsidTr="7806C1F2" w14:paraId="76D90CB1" w14:textId="77777777">
        <w:tc>
          <w:tcPr>
            <w:tcW w:w="704" w:type="dxa"/>
            <w:tcMar/>
          </w:tcPr>
          <w:p w:rsidR="00C42281" w:rsidP="002673AF" w:rsidRDefault="004C061B" w14:paraId="4F4FD609" w14:textId="77777777">
            <w:r>
              <w:t>7</w:t>
            </w:r>
          </w:p>
        </w:tc>
        <w:tc>
          <w:tcPr>
            <w:tcW w:w="3402" w:type="dxa"/>
            <w:tcMar/>
          </w:tcPr>
          <w:p w:rsidR="00C42281" w:rsidP="002673AF" w:rsidRDefault="00635C92" w14:paraId="44D2F83A" w14:textId="77777777">
            <w:r>
              <w:t>Rondvraag</w:t>
            </w:r>
          </w:p>
          <w:p w:rsidR="00635C92" w:rsidP="628CDA4E" w:rsidRDefault="00635C92" w14:paraId="227148EC" w14:textId="7236CAD3">
            <w:pPr>
              <w:pStyle w:val="Standaard"/>
            </w:pPr>
            <w:r w:rsidR="26E9A02F">
              <w:rPr/>
              <w:t>Koningsspelen</w:t>
            </w:r>
          </w:p>
          <w:p w:rsidR="00635C92" w:rsidP="628CDA4E" w:rsidRDefault="00635C92" w14:paraId="6C45B05A" w14:textId="6381409D">
            <w:pPr>
              <w:pStyle w:val="Standaard"/>
            </w:pPr>
          </w:p>
          <w:p w:rsidR="00635C92" w:rsidP="628CDA4E" w:rsidRDefault="00635C92" w14:paraId="6F534144" w14:textId="2437EA7F">
            <w:pPr>
              <w:pStyle w:val="Standaard"/>
            </w:pPr>
          </w:p>
          <w:p w:rsidR="00635C92" w:rsidP="628CDA4E" w:rsidRDefault="00635C92" w14:paraId="5EA2C81F" w14:textId="42FFC8CE">
            <w:pPr>
              <w:pStyle w:val="Standaard"/>
            </w:pPr>
          </w:p>
          <w:p w:rsidR="00635C92" w:rsidP="628CDA4E" w:rsidRDefault="00635C92" w14:paraId="5D9F8B48" w14:textId="3A535093">
            <w:pPr>
              <w:pStyle w:val="Standaard"/>
            </w:pPr>
          </w:p>
          <w:p w:rsidR="00635C92" w:rsidP="628CDA4E" w:rsidRDefault="00635C92" w14:paraId="240A6BF5" w14:textId="435CF02A">
            <w:pPr>
              <w:pStyle w:val="Standaard"/>
            </w:pPr>
          </w:p>
          <w:p w:rsidR="00635C92" w:rsidP="628CDA4E" w:rsidRDefault="00635C92" w14:paraId="71A53016" w14:textId="60BFCA7A">
            <w:pPr>
              <w:pStyle w:val="Standaard"/>
            </w:pPr>
          </w:p>
          <w:p w:rsidR="00635C92" w:rsidP="628CDA4E" w:rsidRDefault="00635C92" w14:paraId="3F20C294" w14:textId="4BD17741">
            <w:pPr>
              <w:pStyle w:val="Standaard"/>
            </w:pPr>
          </w:p>
          <w:p w:rsidR="00635C92" w:rsidP="628CDA4E" w:rsidRDefault="00635C92" w14:paraId="457DB7AB" w14:textId="2A1063D0">
            <w:pPr>
              <w:pStyle w:val="Standaard"/>
            </w:pPr>
          </w:p>
          <w:p w:rsidR="00635C92" w:rsidP="628CDA4E" w:rsidRDefault="00635C92" w14:paraId="44348F33" w14:textId="303C85E2">
            <w:pPr>
              <w:pStyle w:val="Standaard"/>
            </w:pPr>
          </w:p>
          <w:p w:rsidR="00635C92" w:rsidP="628CDA4E" w:rsidRDefault="00635C92" w14:paraId="26F949C3" w14:textId="3EA7E5A2">
            <w:pPr>
              <w:pStyle w:val="Standaard"/>
            </w:pPr>
          </w:p>
          <w:p w:rsidR="00635C92" w:rsidP="628CDA4E" w:rsidRDefault="00635C92" w14:paraId="6FD7EFC5" w14:textId="30A1B562">
            <w:pPr>
              <w:pStyle w:val="Standaard"/>
            </w:pPr>
          </w:p>
          <w:p w:rsidR="00635C92" w:rsidP="628CDA4E" w:rsidRDefault="00635C92" w14:paraId="6F889300" w14:textId="1D4D2FC6">
            <w:pPr>
              <w:pStyle w:val="Standaard"/>
            </w:pPr>
          </w:p>
          <w:p w:rsidR="00635C92" w:rsidP="628CDA4E" w:rsidRDefault="00635C92" w14:paraId="7BDBB290" w14:textId="1C3AA575">
            <w:pPr>
              <w:pStyle w:val="Standaard"/>
            </w:pPr>
          </w:p>
          <w:p w:rsidR="00635C92" w:rsidP="628CDA4E" w:rsidRDefault="00635C92" w14:paraId="2E50E97C" w14:textId="1017CABD">
            <w:pPr>
              <w:pStyle w:val="Standaard"/>
            </w:pPr>
          </w:p>
          <w:p w:rsidR="00635C92" w:rsidP="628CDA4E" w:rsidRDefault="00635C92" w14:paraId="0ADB4B56" w14:textId="746D7DDB">
            <w:pPr>
              <w:pStyle w:val="Standaard"/>
            </w:pPr>
            <w:r w:rsidR="0610C776">
              <w:rPr/>
              <w:t xml:space="preserve">Koffie uurtje </w:t>
            </w:r>
          </w:p>
          <w:p w:rsidR="00635C92" w:rsidP="628CDA4E" w:rsidRDefault="00635C92" w14:paraId="43F3A87A" w14:textId="4666E2C1">
            <w:pPr>
              <w:pStyle w:val="Standaard"/>
            </w:pPr>
          </w:p>
          <w:p w:rsidR="00635C92" w:rsidP="628CDA4E" w:rsidRDefault="00635C92" w14:paraId="0137755A" w14:textId="5F1CC0AD">
            <w:pPr>
              <w:pStyle w:val="Standaard"/>
            </w:pPr>
          </w:p>
          <w:p w:rsidR="00635C92" w:rsidP="628CDA4E" w:rsidRDefault="00635C92" w14:paraId="44C3C619" w14:textId="4F6B78EE">
            <w:pPr>
              <w:pStyle w:val="Standaard"/>
            </w:pPr>
          </w:p>
          <w:p w:rsidR="00635C92" w:rsidP="628CDA4E" w:rsidRDefault="00635C92" w14:paraId="1F81E4F4" w14:textId="1425ED26">
            <w:pPr>
              <w:pStyle w:val="Standaard"/>
            </w:pPr>
          </w:p>
          <w:p w:rsidR="00635C92" w:rsidP="628CDA4E" w:rsidRDefault="00635C92" w14:paraId="56F30864" w14:textId="141DFC4E">
            <w:pPr>
              <w:pStyle w:val="Standaard"/>
            </w:pPr>
          </w:p>
          <w:p w:rsidR="00635C92" w:rsidP="628CDA4E" w:rsidRDefault="00635C92" w14:paraId="2BA03077" w14:textId="6445E578">
            <w:pPr>
              <w:pStyle w:val="Standaard"/>
            </w:pPr>
            <w:r w:rsidR="1E7BA4DB">
              <w:rPr/>
              <w:t>65 jaar Lambertus</w:t>
            </w:r>
          </w:p>
          <w:p w:rsidR="00635C92" w:rsidP="628CDA4E" w:rsidRDefault="00635C92" w14:paraId="109D038E" w14:textId="3BD984DF">
            <w:pPr>
              <w:pStyle w:val="Standaard"/>
            </w:pPr>
          </w:p>
          <w:p w:rsidR="00635C92" w:rsidP="628CDA4E" w:rsidRDefault="00635C92" w14:paraId="47545D46" w14:textId="0A3D7513">
            <w:pPr>
              <w:pStyle w:val="Standaard"/>
            </w:pPr>
          </w:p>
          <w:p w:rsidR="00635C92" w:rsidP="628CDA4E" w:rsidRDefault="00635C92" w14:paraId="1AC79968" w14:textId="019EB75D">
            <w:pPr>
              <w:pStyle w:val="Standaard"/>
            </w:pPr>
          </w:p>
          <w:p w:rsidR="00635C92" w:rsidP="628CDA4E" w:rsidRDefault="00635C92" w14:paraId="3E0F9469" w14:textId="01F94571">
            <w:pPr>
              <w:pStyle w:val="Standaard"/>
            </w:pPr>
            <w:r w:rsidR="7DB877BA">
              <w:rPr/>
              <w:t xml:space="preserve">Socialscools </w:t>
            </w:r>
          </w:p>
        </w:tc>
        <w:tc>
          <w:tcPr>
            <w:tcW w:w="3572" w:type="dxa"/>
            <w:tcMar/>
          </w:tcPr>
          <w:p w:rsidR="00472997" w:rsidP="002673AF" w:rsidRDefault="00257052" w14:paraId="6A484225" w14:textId="2610A1D2">
            <w:pPr>
              <w:pStyle w:val="Lijstalinea"/>
            </w:pPr>
            <w:r w:rsidR="00257052">
              <w:rPr/>
              <w:t xml:space="preserve"> </w:t>
            </w:r>
          </w:p>
          <w:p w:rsidR="00472997" w:rsidP="7806C1F2" w:rsidRDefault="00257052" w14:paraId="2A1380C4" w14:textId="033FB00B">
            <w:pPr>
              <w:pStyle w:val="Lijstalinea"/>
              <w:numPr>
                <w:ilvl w:val="0"/>
                <w:numId w:val="20"/>
              </w:numPr>
              <w:rPr/>
            </w:pPr>
            <w:r w:rsidR="11892402">
              <w:rPr/>
              <w:t>Ouders hebben aangegeven hun kinderen liever op de gebruikelijke schooltijden op te halen. Echter zijn deze schooltijden voor he</w:t>
            </w:r>
            <w:r w:rsidR="0249B321">
              <w:rPr/>
              <w:t>el</w:t>
            </w:r>
            <w:r w:rsidR="11892402">
              <w:rPr/>
              <w:t xml:space="preserve"> Scala vastgelegd i.v.m. het programma wat vastg</w:t>
            </w:r>
            <w:r w:rsidR="16F02099">
              <w:rPr/>
              <w:t>e</w:t>
            </w:r>
            <w:r w:rsidR="11892402">
              <w:rPr/>
              <w:t xml:space="preserve">steld staat. </w:t>
            </w:r>
            <w:r w:rsidR="3F725EB7">
              <w:rPr/>
              <w:t xml:space="preserve">Er is een vooraankondiging geweest en de MR heeft </w:t>
            </w:r>
            <w:r w:rsidR="3F725EB7">
              <w:rPr/>
              <w:t>toentertijd</w:t>
            </w:r>
            <w:r w:rsidR="3F725EB7">
              <w:rPr/>
              <w:t xml:space="preserve"> ingestemd. </w:t>
            </w:r>
          </w:p>
          <w:p w:rsidR="00472997" w:rsidP="7806C1F2" w:rsidRDefault="00257052" w14:paraId="4B916256" w14:textId="07F86365">
            <w:pPr>
              <w:pStyle w:val="Standaard"/>
              <w:rPr>
                <w:sz w:val="22"/>
                <w:szCs w:val="22"/>
              </w:rPr>
            </w:pPr>
          </w:p>
          <w:p w:rsidR="00472997" w:rsidP="7806C1F2" w:rsidRDefault="00257052" w14:paraId="1904E9C9" w14:textId="52F7C37F">
            <w:pPr>
              <w:pStyle w:val="Standaard"/>
              <w:rPr>
                <w:sz w:val="22"/>
                <w:szCs w:val="22"/>
              </w:rPr>
            </w:pPr>
          </w:p>
          <w:p w:rsidR="00472997" w:rsidP="7806C1F2" w:rsidRDefault="00257052" w14:paraId="30FA29D9" w14:textId="74DB624D">
            <w:pPr>
              <w:pStyle w:val="Lijstalinea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7806C1F2" w:rsidR="488B7F45">
              <w:rPr>
                <w:sz w:val="22"/>
                <w:szCs w:val="22"/>
              </w:rPr>
              <w:t>Na de meivakantie zal er een koffie uurtje worden gepland. Onder andere LMO</w:t>
            </w:r>
            <w:r w:rsidRPr="7806C1F2" w:rsidR="7975AA71">
              <w:rPr>
                <w:sz w:val="22"/>
                <w:szCs w:val="22"/>
              </w:rPr>
              <w:t xml:space="preserve"> en zorgstructuur</w:t>
            </w:r>
            <w:r w:rsidRPr="7806C1F2" w:rsidR="488B7F45">
              <w:rPr>
                <w:sz w:val="22"/>
                <w:szCs w:val="22"/>
              </w:rPr>
              <w:t xml:space="preserve"> z</w:t>
            </w:r>
            <w:r w:rsidRPr="7806C1F2" w:rsidR="3D1C898A">
              <w:rPr>
                <w:sz w:val="22"/>
                <w:szCs w:val="22"/>
              </w:rPr>
              <w:t>ullen</w:t>
            </w:r>
            <w:r w:rsidRPr="7806C1F2" w:rsidR="488B7F45">
              <w:rPr>
                <w:sz w:val="22"/>
                <w:szCs w:val="22"/>
              </w:rPr>
              <w:t xml:space="preserve"> worden besproken. </w:t>
            </w:r>
          </w:p>
          <w:p w:rsidR="00472997" w:rsidP="7806C1F2" w:rsidRDefault="00257052" w14:paraId="7B262A0F" w14:textId="38655A5F">
            <w:pPr>
              <w:pStyle w:val="Standaard"/>
              <w:rPr>
                <w:sz w:val="22"/>
                <w:szCs w:val="22"/>
              </w:rPr>
            </w:pPr>
          </w:p>
          <w:p w:rsidR="00472997" w:rsidP="7806C1F2" w:rsidRDefault="00257052" w14:paraId="692BCB29" w14:textId="685A3CB7">
            <w:pPr>
              <w:pStyle w:val="Lijstalinea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7806C1F2" w:rsidR="37532AAA">
              <w:rPr>
                <w:sz w:val="22"/>
                <w:szCs w:val="22"/>
              </w:rPr>
              <w:t>De werkgroep is gestart en binnenkort komt er een vooraankondiging.</w:t>
            </w:r>
          </w:p>
          <w:p w:rsidR="00472997" w:rsidP="7806C1F2" w:rsidRDefault="00257052" w14:paraId="4F543111" w14:textId="5D010463">
            <w:pPr>
              <w:pStyle w:val="Standaard"/>
              <w:rPr>
                <w:sz w:val="22"/>
                <w:szCs w:val="22"/>
              </w:rPr>
            </w:pPr>
          </w:p>
          <w:p w:rsidR="00472997" w:rsidP="7806C1F2" w:rsidRDefault="00257052" w14:paraId="76BD56AF" w14:textId="17601B8F">
            <w:pPr>
              <w:pStyle w:val="Lijstalinea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7806C1F2" w:rsidR="1C536471">
              <w:rPr>
                <w:sz w:val="22"/>
                <w:szCs w:val="22"/>
              </w:rPr>
              <w:t>Het werken met polls en de agenda werkt positief voor de ouders en de leerkrachten. Spam is hierdoor afgenomen.</w:t>
            </w:r>
          </w:p>
        </w:tc>
        <w:tc>
          <w:tcPr>
            <w:tcW w:w="2268" w:type="dxa"/>
            <w:tcMar/>
          </w:tcPr>
          <w:p w:rsidR="00C42281" w:rsidP="002673AF" w:rsidRDefault="00C42281" w14:paraId="372482A4" w14:textId="51CB183A"/>
          <w:p w:rsidR="00C42281" w:rsidP="002673AF" w:rsidRDefault="00C42281" w14:paraId="166BF0D3" w14:textId="16682A31"/>
          <w:p w:rsidR="00C42281" w:rsidP="002673AF" w:rsidRDefault="00C42281" w14:paraId="4675C16D" w14:textId="6C5C9F6E"/>
          <w:p w:rsidR="00C42281" w:rsidP="002673AF" w:rsidRDefault="00C42281" w14:paraId="33FE0A48" w14:textId="60C2A0BB"/>
          <w:p w:rsidR="00C42281" w:rsidP="002673AF" w:rsidRDefault="00C42281" w14:paraId="76851BE5" w14:textId="571139C6"/>
          <w:p w:rsidR="00C42281" w:rsidP="002673AF" w:rsidRDefault="00C42281" w14:paraId="79C23A24" w14:textId="69A01C72"/>
          <w:p w:rsidR="00C42281" w:rsidP="002673AF" w:rsidRDefault="00C42281" w14:paraId="71C14D54" w14:textId="2B40E319"/>
          <w:p w:rsidR="00C42281" w:rsidP="002673AF" w:rsidRDefault="00C42281" w14:paraId="0ABCD9B8" w14:textId="2B8E8364"/>
          <w:p w:rsidR="00C42281" w:rsidP="002673AF" w:rsidRDefault="00C42281" w14:paraId="7CEE7C7F" w14:textId="79737BD5"/>
          <w:p w:rsidR="00C42281" w:rsidP="002673AF" w:rsidRDefault="00C42281" w14:paraId="6D9D72CD" w14:textId="5F3AAB8A"/>
          <w:p w:rsidR="00C42281" w:rsidP="002673AF" w:rsidRDefault="00C42281" w14:paraId="4C21961C" w14:textId="129CB204"/>
          <w:p w:rsidR="00C42281" w:rsidP="002673AF" w:rsidRDefault="00C42281" w14:paraId="109BF54B" w14:textId="50673DBB"/>
          <w:p w:rsidR="00C42281" w:rsidP="002673AF" w:rsidRDefault="00C42281" w14:paraId="6C2B7526" w14:textId="653B6BC7"/>
          <w:p w:rsidR="00C42281" w:rsidP="002673AF" w:rsidRDefault="00C42281" w14:paraId="0F74C3AD" w14:textId="68B99F28"/>
          <w:p w:rsidR="00C42281" w:rsidP="002673AF" w:rsidRDefault="00C42281" w14:paraId="6F1E36C1" w14:textId="4FD8A451"/>
          <w:p w:rsidR="00C42281" w:rsidP="002673AF" w:rsidRDefault="00C42281" w14:paraId="47412FE2" w14:textId="77A2E71A"/>
          <w:p w:rsidR="00C42281" w:rsidP="002673AF" w:rsidRDefault="00C42281" w14:paraId="17D33F86" w14:textId="7A52E90E"/>
          <w:p w:rsidR="00C42281" w:rsidP="002673AF" w:rsidRDefault="00C42281" w14:paraId="3ADBC24C" w14:textId="6EA7F6F3"/>
          <w:p w:rsidR="00C42281" w:rsidP="002673AF" w:rsidRDefault="00C42281" w14:paraId="7779CEC5" w14:textId="47138351"/>
          <w:p w:rsidR="00C42281" w:rsidP="002673AF" w:rsidRDefault="00C42281" w14:paraId="4DF3D2E5" w14:textId="03F4C4F7"/>
          <w:p w:rsidR="00C42281" w:rsidP="002673AF" w:rsidRDefault="00C42281" w14:paraId="36912940" w14:textId="6C1EC1B1"/>
          <w:p w:rsidR="00C42281" w:rsidP="002673AF" w:rsidRDefault="00C42281" w14:paraId="4AB348AC" w14:textId="69FF8058"/>
          <w:p w:rsidR="00C42281" w:rsidP="002673AF" w:rsidRDefault="00C42281" w14:paraId="6ECD63A2" w14:textId="03101DC4"/>
          <w:p w:rsidR="00C42281" w:rsidP="002673AF" w:rsidRDefault="00C42281" w14:paraId="30F21206" w14:textId="2F1DFEFB"/>
          <w:p w:rsidR="00C42281" w:rsidP="002673AF" w:rsidRDefault="00C42281" w14:paraId="679118AD" w14:textId="6D02D915"/>
          <w:p w:rsidR="00C42281" w:rsidP="002673AF" w:rsidRDefault="00C42281" w14:paraId="1B49C14B" w14:textId="61B967D8"/>
          <w:p w:rsidR="00C42281" w:rsidP="7806C1F2" w:rsidRDefault="00C42281" w14:paraId="58B36FE8" w14:textId="36B2F654">
            <w:pPr>
              <w:pStyle w:val="Lijstalinea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7806C1F2" w:rsidR="104DC64B">
              <w:rPr>
                <w:sz w:val="22"/>
                <w:szCs w:val="22"/>
              </w:rPr>
              <w:t xml:space="preserve">In het team wordt het nog eens nabesproken. </w:t>
            </w:r>
            <w:r w:rsidRPr="7806C1F2" w:rsidR="4948C8E4">
              <w:rPr>
                <w:sz w:val="22"/>
                <w:szCs w:val="22"/>
              </w:rPr>
              <w:t>Er staat ook nog een evaluatie met het OV gepland.</w:t>
            </w:r>
          </w:p>
        </w:tc>
      </w:tr>
    </w:tbl>
    <w:p w:rsidR="00C42281" w:rsidRDefault="00C42281" w14:paraId="7FC8D457" w14:textId="77777777"/>
    <w:p w:rsidR="63127DA3" w:rsidP="63127DA3" w:rsidRDefault="63127DA3" w14:paraId="5686F920" w14:textId="77777777"/>
    <w:p w:rsidR="63127DA3" w:rsidP="63127DA3" w:rsidRDefault="63127DA3" w14:paraId="41B5D3E4" w14:textId="77777777"/>
    <w:sectPr w:rsidR="63127DA3" w:rsidSect="0035518F">
      <w:pgSz w:w="11906" w:h="16838" w:orient="portrait"/>
      <w:pgMar w:top="709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7ffe9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fc0a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65ef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6e5b1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1fffc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df663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f215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ad60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04a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e355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e3b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af93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b008b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31f8f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537951"/>
    <w:multiLevelType w:val="multilevel"/>
    <w:tmpl w:val="E00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3A16"/>
    <w:multiLevelType w:val="hybridMultilevel"/>
    <w:tmpl w:val="E51CE484"/>
    <w:lvl w:ilvl="0" w:tplc="0413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CF0D5C"/>
    <w:multiLevelType w:val="hybridMultilevel"/>
    <w:tmpl w:val="2C9E1B18"/>
    <w:lvl w:ilvl="0" w:tplc="AD622106">
      <w:start w:val="3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0DCAC9"/>
    <w:multiLevelType w:val="hybridMultilevel"/>
    <w:tmpl w:val="2AD8F974"/>
    <w:lvl w:ilvl="0" w:tplc="87DA3BBE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3F201C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5A9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FE0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DAB1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24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AE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48AF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908D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8D6536"/>
    <w:multiLevelType w:val="hybridMultilevel"/>
    <w:tmpl w:val="42D65E3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2E1966"/>
    <w:multiLevelType w:val="hybridMultilevel"/>
    <w:tmpl w:val="183AD542"/>
    <w:lvl w:ilvl="0" w:tplc="0DD0601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A26BF7"/>
    <w:multiLevelType w:val="hybridMultilevel"/>
    <w:tmpl w:val="21D07A0C"/>
    <w:lvl w:ilvl="0" w:tplc="0413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F445FB1"/>
    <w:multiLevelType w:val="hybridMultilevel"/>
    <w:tmpl w:val="92A66CB2"/>
    <w:lvl w:ilvl="0" w:tplc="0174F6A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AB18BA"/>
    <w:multiLevelType w:val="hybridMultilevel"/>
    <w:tmpl w:val="79180202"/>
    <w:lvl w:ilvl="0" w:tplc="DDD834A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E86BF5"/>
    <w:multiLevelType w:val="hybridMultilevel"/>
    <w:tmpl w:val="7ADEF1DC"/>
    <w:lvl w:ilvl="0" w:tplc="0B368C7C">
      <w:numFmt w:val="bullet"/>
      <w:pStyle w:val="StandaardRegelafstandMinimaal13p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362435"/>
    <w:multiLevelType w:val="hybridMultilevel"/>
    <w:tmpl w:val="F1F4C050"/>
    <w:lvl w:ilvl="0" w:tplc="EDF8EB1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607DF5"/>
    <w:multiLevelType w:val="multilevel"/>
    <w:tmpl w:val="CB0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5E347B2"/>
    <w:multiLevelType w:val="multilevel"/>
    <w:tmpl w:val="58A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8C610D2"/>
    <w:multiLevelType w:val="hybridMultilevel"/>
    <w:tmpl w:val="E702CF3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092B1D"/>
    <w:multiLevelType w:val="hybridMultilevel"/>
    <w:tmpl w:val="C01C723E"/>
    <w:lvl w:ilvl="0" w:tplc="8EC4562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" w16cid:durableId="612594173">
    <w:abstractNumId w:val="3"/>
  </w:num>
  <w:num w:numId="2" w16cid:durableId="1786847978">
    <w:abstractNumId w:val="9"/>
  </w:num>
  <w:num w:numId="3" w16cid:durableId="1035423625">
    <w:abstractNumId w:val="8"/>
  </w:num>
  <w:num w:numId="4" w16cid:durableId="852383283">
    <w:abstractNumId w:val="5"/>
  </w:num>
  <w:num w:numId="5" w16cid:durableId="753667224">
    <w:abstractNumId w:val="4"/>
  </w:num>
  <w:num w:numId="6" w16cid:durableId="342586931">
    <w:abstractNumId w:val="7"/>
  </w:num>
  <w:num w:numId="7" w16cid:durableId="200362222">
    <w:abstractNumId w:val="1"/>
  </w:num>
  <w:num w:numId="8" w16cid:durableId="1885017830">
    <w:abstractNumId w:val="10"/>
  </w:num>
  <w:num w:numId="9" w16cid:durableId="704251557">
    <w:abstractNumId w:val="2"/>
  </w:num>
  <w:num w:numId="10" w16cid:durableId="1266814922">
    <w:abstractNumId w:val="14"/>
  </w:num>
  <w:num w:numId="11" w16cid:durableId="1744596407">
    <w:abstractNumId w:val="6"/>
  </w:num>
  <w:num w:numId="12" w16cid:durableId="855734708">
    <w:abstractNumId w:val="1"/>
  </w:num>
  <w:num w:numId="13" w16cid:durableId="1008944368">
    <w:abstractNumId w:val="11"/>
  </w:num>
  <w:num w:numId="14" w16cid:durableId="535319029">
    <w:abstractNumId w:val="0"/>
  </w:num>
  <w:num w:numId="15" w16cid:durableId="474613841">
    <w:abstractNumId w:val="13"/>
  </w:num>
  <w:num w:numId="16" w16cid:durableId="345864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81"/>
    <w:rsid w:val="00025ADE"/>
    <w:rsid w:val="0005508C"/>
    <w:rsid w:val="00061095"/>
    <w:rsid w:val="00080074"/>
    <w:rsid w:val="0008080C"/>
    <w:rsid w:val="000822E6"/>
    <w:rsid w:val="000B3DCE"/>
    <w:rsid w:val="00104AA9"/>
    <w:rsid w:val="001275C9"/>
    <w:rsid w:val="00151B47"/>
    <w:rsid w:val="001543DC"/>
    <w:rsid w:val="001570A4"/>
    <w:rsid w:val="00171586"/>
    <w:rsid w:val="00190CB0"/>
    <w:rsid w:val="001965B4"/>
    <w:rsid w:val="001C4ABA"/>
    <w:rsid w:val="001E5A73"/>
    <w:rsid w:val="001F33DD"/>
    <w:rsid w:val="001F75CD"/>
    <w:rsid w:val="002016B5"/>
    <w:rsid w:val="00215FBB"/>
    <w:rsid w:val="0022102E"/>
    <w:rsid w:val="002228E9"/>
    <w:rsid w:val="0023050E"/>
    <w:rsid w:val="00240061"/>
    <w:rsid w:val="00247E65"/>
    <w:rsid w:val="00257052"/>
    <w:rsid w:val="002604C7"/>
    <w:rsid w:val="00264FAF"/>
    <w:rsid w:val="00265D71"/>
    <w:rsid w:val="002673AF"/>
    <w:rsid w:val="002728AE"/>
    <w:rsid w:val="0028000C"/>
    <w:rsid w:val="00284471"/>
    <w:rsid w:val="002A7B04"/>
    <w:rsid w:val="002D3CE9"/>
    <w:rsid w:val="00331381"/>
    <w:rsid w:val="00335ADA"/>
    <w:rsid w:val="0035518F"/>
    <w:rsid w:val="003627A7"/>
    <w:rsid w:val="003749CF"/>
    <w:rsid w:val="00387795"/>
    <w:rsid w:val="003903D1"/>
    <w:rsid w:val="00394BC3"/>
    <w:rsid w:val="003A0B62"/>
    <w:rsid w:val="003A301B"/>
    <w:rsid w:val="003B1B7C"/>
    <w:rsid w:val="003B4CB1"/>
    <w:rsid w:val="003F0F63"/>
    <w:rsid w:val="00404CC4"/>
    <w:rsid w:val="00410345"/>
    <w:rsid w:val="00413516"/>
    <w:rsid w:val="004413C3"/>
    <w:rsid w:val="0045251E"/>
    <w:rsid w:val="004541BF"/>
    <w:rsid w:val="00472997"/>
    <w:rsid w:val="00483C88"/>
    <w:rsid w:val="004C061B"/>
    <w:rsid w:val="004D5B86"/>
    <w:rsid w:val="00516587"/>
    <w:rsid w:val="00525203"/>
    <w:rsid w:val="005265AE"/>
    <w:rsid w:val="00543544"/>
    <w:rsid w:val="005B2B9E"/>
    <w:rsid w:val="005C2249"/>
    <w:rsid w:val="005C39F5"/>
    <w:rsid w:val="005D41A4"/>
    <w:rsid w:val="005E07CC"/>
    <w:rsid w:val="005E2C35"/>
    <w:rsid w:val="00601102"/>
    <w:rsid w:val="00601172"/>
    <w:rsid w:val="006069C6"/>
    <w:rsid w:val="00612D6C"/>
    <w:rsid w:val="006170B7"/>
    <w:rsid w:val="006311BA"/>
    <w:rsid w:val="00635C92"/>
    <w:rsid w:val="00657CD8"/>
    <w:rsid w:val="00664BC4"/>
    <w:rsid w:val="00693CF1"/>
    <w:rsid w:val="006A11A9"/>
    <w:rsid w:val="006B5F85"/>
    <w:rsid w:val="006C6B66"/>
    <w:rsid w:val="006E71D5"/>
    <w:rsid w:val="006E724C"/>
    <w:rsid w:val="006F47BB"/>
    <w:rsid w:val="00701074"/>
    <w:rsid w:val="00705720"/>
    <w:rsid w:val="00710A22"/>
    <w:rsid w:val="0071471F"/>
    <w:rsid w:val="007218C6"/>
    <w:rsid w:val="00731926"/>
    <w:rsid w:val="00774F89"/>
    <w:rsid w:val="00781F7F"/>
    <w:rsid w:val="007A0A51"/>
    <w:rsid w:val="007A720A"/>
    <w:rsid w:val="007C41CD"/>
    <w:rsid w:val="007D2875"/>
    <w:rsid w:val="007E395A"/>
    <w:rsid w:val="0081135C"/>
    <w:rsid w:val="00812947"/>
    <w:rsid w:val="0083755F"/>
    <w:rsid w:val="00844F49"/>
    <w:rsid w:val="00850A1A"/>
    <w:rsid w:val="00856E40"/>
    <w:rsid w:val="00872538"/>
    <w:rsid w:val="008758DE"/>
    <w:rsid w:val="00880E44"/>
    <w:rsid w:val="00896240"/>
    <w:rsid w:val="008A183A"/>
    <w:rsid w:val="008A7BBD"/>
    <w:rsid w:val="008B5CE2"/>
    <w:rsid w:val="008C5358"/>
    <w:rsid w:val="008F006B"/>
    <w:rsid w:val="008F1F67"/>
    <w:rsid w:val="00900956"/>
    <w:rsid w:val="00920E0E"/>
    <w:rsid w:val="0092727C"/>
    <w:rsid w:val="009301BE"/>
    <w:rsid w:val="00945F8A"/>
    <w:rsid w:val="009566F1"/>
    <w:rsid w:val="00977ADD"/>
    <w:rsid w:val="009A5613"/>
    <w:rsid w:val="009C53F1"/>
    <w:rsid w:val="009C7B8F"/>
    <w:rsid w:val="009D020C"/>
    <w:rsid w:val="009E4C14"/>
    <w:rsid w:val="00A05E8D"/>
    <w:rsid w:val="00A332B5"/>
    <w:rsid w:val="00A42A03"/>
    <w:rsid w:val="00A57DFB"/>
    <w:rsid w:val="00A83C8C"/>
    <w:rsid w:val="00A85DED"/>
    <w:rsid w:val="00A90593"/>
    <w:rsid w:val="00A953C3"/>
    <w:rsid w:val="00AA34C9"/>
    <w:rsid w:val="00AC2D4D"/>
    <w:rsid w:val="00AC3E84"/>
    <w:rsid w:val="00AE72D0"/>
    <w:rsid w:val="00AF4FCA"/>
    <w:rsid w:val="00B06DFA"/>
    <w:rsid w:val="00B17510"/>
    <w:rsid w:val="00B25843"/>
    <w:rsid w:val="00B4005C"/>
    <w:rsid w:val="00B439D4"/>
    <w:rsid w:val="00B47E8D"/>
    <w:rsid w:val="00B5076A"/>
    <w:rsid w:val="00B5370E"/>
    <w:rsid w:val="00B630B9"/>
    <w:rsid w:val="00B6741C"/>
    <w:rsid w:val="00B74651"/>
    <w:rsid w:val="00B7568F"/>
    <w:rsid w:val="00B90359"/>
    <w:rsid w:val="00BB6345"/>
    <w:rsid w:val="00BC41B0"/>
    <w:rsid w:val="00BC797C"/>
    <w:rsid w:val="00BD21B3"/>
    <w:rsid w:val="00BF5CA7"/>
    <w:rsid w:val="00C06ACE"/>
    <w:rsid w:val="00C131EC"/>
    <w:rsid w:val="00C14711"/>
    <w:rsid w:val="00C1489B"/>
    <w:rsid w:val="00C23A0A"/>
    <w:rsid w:val="00C42281"/>
    <w:rsid w:val="00C42724"/>
    <w:rsid w:val="00C45FBD"/>
    <w:rsid w:val="00C732E2"/>
    <w:rsid w:val="00C842BD"/>
    <w:rsid w:val="00C90BC9"/>
    <w:rsid w:val="00CB208F"/>
    <w:rsid w:val="00CF5147"/>
    <w:rsid w:val="00D11687"/>
    <w:rsid w:val="00D47FFE"/>
    <w:rsid w:val="00D81939"/>
    <w:rsid w:val="00D861B4"/>
    <w:rsid w:val="00DA5963"/>
    <w:rsid w:val="00E03347"/>
    <w:rsid w:val="00E077AD"/>
    <w:rsid w:val="00E1491A"/>
    <w:rsid w:val="00E27FCC"/>
    <w:rsid w:val="00E40265"/>
    <w:rsid w:val="00E40856"/>
    <w:rsid w:val="00E557FA"/>
    <w:rsid w:val="00E5746E"/>
    <w:rsid w:val="00E67663"/>
    <w:rsid w:val="00E704FC"/>
    <w:rsid w:val="00E72CEE"/>
    <w:rsid w:val="00E73509"/>
    <w:rsid w:val="00EA050E"/>
    <w:rsid w:val="00EA38CB"/>
    <w:rsid w:val="00ED0945"/>
    <w:rsid w:val="00ED272C"/>
    <w:rsid w:val="00ED4C19"/>
    <w:rsid w:val="00EF1017"/>
    <w:rsid w:val="00EF7DE8"/>
    <w:rsid w:val="00F07293"/>
    <w:rsid w:val="00F3198D"/>
    <w:rsid w:val="00F444F7"/>
    <w:rsid w:val="00F750FC"/>
    <w:rsid w:val="00F9372B"/>
    <w:rsid w:val="00FC2DD6"/>
    <w:rsid w:val="00FD0A78"/>
    <w:rsid w:val="00FE284A"/>
    <w:rsid w:val="0114B76A"/>
    <w:rsid w:val="0249B321"/>
    <w:rsid w:val="0373AFF3"/>
    <w:rsid w:val="05EE2928"/>
    <w:rsid w:val="0610C776"/>
    <w:rsid w:val="06DBCC65"/>
    <w:rsid w:val="0708121A"/>
    <w:rsid w:val="07C06359"/>
    <w:rsid w:val="07FB5865"/>
    <w:rsid w:val="0902F82A"/>
    <w:rsid w:val="0906A8A2"/>
    <w:rsid w:val="0B5C3576"/>
    <w:rsid w:val="0BFBE588"/>
    <w:rsid w:val="0CC783BD"/>
    <w:rsid w:val="0D5583B2"/>
    <w:rsid w:val="0DB147A0"/>
    <w:rsid w:val="0EDE5CA6"/>
    <w:rsid w:val="0FC7DDC3"/>
    <w:rsid w:val="1009BD29"/>
    <w:rsid w:val="101FA7AA"/>
    <w:rsid w:val="104DC64B"/>
    <w:rsid w:val="1069D9FE"/>
    <w:rsid w:val="10DA244E"/>
    <w:rsid w:val="112A309A"/>
    <w:rsid w:val="11892402"/>
    <w:rsid w:val="1279F697"/>
    <w:rsid w:val="12AC72D6"/>
    <w:rsid w:val="132C6845"/>
    <w:rsid w:val="139699E8"/>
    <w:rsid w:val="1443FC8C"/>
    <w:rsid w:val="14BC8677"/>
    <w:rsid w:val="15C4F610"/>
    <w:rsid w:val="163BCD39"/>
    <w:rsid w:val="16F02099"/>
    <w:rsid w:val="17CBCDD3"/>
    <w:rsid w:val="18249DCC"/>
    <w:rsid w:val="18DB1111"/>
    <w:rsid w:val="19E27136"/>
    <w:rsid w:val="1C536471"/>
    <w:rsid w:val="1C750D8D"/>
    <w:rsid w:val="1C93B74E"/>
    <w:rsid w:val="1CB0CB6B"/>
    <w:rsid w:val="1D53A763"/>
    <w:rsid w:val="1E7BA4DB"/>
    <w:rsid w:val="1EC953E0"/>
    <w:rsid w:val="1ECF2A79"/>
    <w:rsid w:val="1F6462A0"/>
    <w:rsid w:val="1F8F2082"/>
    <w:rsid w:val="20CC7BD9"/>
    <w:rsid w:val="2336A677"/>
    <w:rsid w:val="23EE4A41"/>
    <w:rsid w:val="24D0DC80"/>
    <w:rsid w:val="2629F433"/>
    <w:rsid w:val="2677EF7D"/>
    <w:rsid w:val="26E9A02F"/>
    <w:rsid w:val="2764DDDE"/>
    <w:rsid w:val="277C82D5"/>
    <w:rsid w:val="28C442D1"/>
    <w:rsid w:val="29336998"/>
    <w:rsid w:val="2A4767FD"/>
    <w:rsid w:val="2B06DE8D"/>
    <w:rsid w:val="2B088686"/>
    <w:rsid w:val="2BC10EE7"/>
    <w:rsid w:val="2C2AD998"/>
    <w:rsid w:val="2C301D91"/>
    <w:rsid w:val="2C4822FD"/>
    <w:rsid w:val="2D5A6FA8"/>
    <w:rsid w:val="2E131823"/>
    <w:rsid w:val="2EE48E20"/>
    <w:rsid w:val="2F32B038"/>
    <w:rsid w:val="3187B548"/>
    <w:rsid w:val="31FB216B"/>
    <w:rsid w:val="32BF561E"/>
    <w:rsid w:val="34BD23E8"/>
    <w:rsid w:val="3592E745"/>
    <w:rsid w:val="37532AAA"/>
    <w:rsid w:val="378227C6"/>
    <w:rsid w:val="3887234C"/>
    <w:rsid w:val="39D33D84"/>
    <w:rsid w:val="39E273A8"/>
    <w:rsid w:val="3AC3FFAF"/>
    <w:rsid w:val="3ACA5604"/>
    <w:rsid w:val="3C02E71A"/>
    <w:rsid w:val="3D1C898A"/>
    <w:rsid w:val="3DD4E776"/>
    <w:rsid w:val="3E377692"/>
    <w:rsid w:val="3F725EB7"/>
    <w:rsid w:val="3F8B1F29"/>
    <w:rsid w:val="4247AAD4"/>
    <w:rsid w:val="42A5FB0D"/>
    <w:rsid w:val="448C5105"/>
    <w:rsid w:val="4576EA37"/>
    <w:rsid w:val="47715AF9"/>
    <w:rsid w:val="47F47FEE"/>
    <w:rsid w:val="488B7F45"/>
    <w:rsid w:val="48E78A18"/>
    <w:rsid w:val="4948C8E4"/>
    <w:rsid w:val="4954FE86"/>
    <w:rsid w:val="4E1A4830"/>
    <w:rsid w:val="4E9EE4DC"/>
    <w:rsid w:val="4F03F609"/>
    <w:rsid w:val="50300FE8"/>
    <w:rsid w:val="51CB36AD"/>
    <w:rsid w:val="52362E07"/>
    <w:rsid w:val="538A2319"/>
    <w:rsid w:val="54780D53"/>
    <w:rsid w:val="57B4FC11"/>
    <w:rsid w:val="58CBB9AB"/>
    <w:rsid w:val="58D29172"/>
    <w:rsid w:val="58E12D62"/>
    <w:rsid w:val="5A08050D"/>
    <w:rsid w:val="5A88AC2B"/>
    <w:rsid w:val="5BA33BFC"/>
    <w:rsid w:val="5CFBDB60"/>
    <w:rsid w:val="5D657A9C"/>
    <w:rsid w:val="5D6C08DE"/>
    <w:rsid w:val="5F2B3364"/>
    <w:rsid w:val="5F7776D7"/>
    <w:rsid w:val="6025D2AB"/>
    <w:rsid w:val="61EA3434"/>
    <w:rsid w:val="628CDA4E"/>
    <w:rsid w:val="63127DA3"/>
    <w:rsid w:val="664A154C"/>
    <w:rsid w:val="6876B8B4"/>
    <w:rsid w:val="6A90CB48"/>
    <w:rsid w:val="6DAA08FC"/>
    <w:rsid w:val="6DB94869"/>
    <w:rsid w:val="6F6BB5B2"/>
    <w:rsid w:val="6FCECCB9"/>
    <w:rsid w:val="704508B6"/>
    <w:rsid w:val="7047C0BD"/>
    <w:rsid w:val="707597B8"/>
    <w:rsid w:val="7349FDE0"/>
    <w:rsid w:val="734E8A37"/>
    <w:rsid w:val="74460245"/>
    <w:rsid w:val="74FAF20B"/>
    <w:rsid w:val="751EDD64"/>
    <w:rsid w:val="757A46B1"/>
    <w:rsid w:val="77C0461E"/>
    <w:rsid w:val="77EAD53B"/>
    <w:rsid w:val="7806C1F2"/>
    <w:rsid w:val="78DB0FF2"/>
    <w:rsid w:val="7975AA71"/>
    <w:rsid w:val="7A625B29"/>
    <w:rsid w:val="7BD050DA"/>
    <w:rsid w:val="7CF54638"/>
    <w:rsid w:val="7D6DFF02"/>
    <w:rsid w:val="7D7AA780"/>
    <w:rsid w:val="7DB877BA"/>
    <w:rsid w:val="7E4FB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27F4"/>
  <w15:docId w15:val="{2E123932-D777-4FF3-A342-45AC57C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A7BBD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42281"/>
    <w:rPr>
      <w:rFonts w:ascii="Tahoma" w:hAnsi="Tahoma" w:cs="Tahoma"/>
      <w:sz w:val="16"/>
      <w:szCs w:val="16"/>
    </w:rPr>
  </w:style>
  <w:style w:type="paragraph" w:styleId="StandaardRegelafstandMinimaal13pt" w:customStyle="1">
    <w:name w:val="Standaard + Regelafstand:  Minimaal 13 pt"/>
    <w:basedOn w:val="Standaard"/>
    <w:rsid w:val="00C42281"/>
    <w:pPr>
      <w:numPr>
        <w:numId w:val="2"/>
      </w:numPr>
      <w:spacing w:line="260" w:lineRule="atLeast"/>
    </w:pPr>
    <w:rPr>
      <w:rFonts w:ascii="Calibri" w:hAnsi="Calibri" w:eastAsia="Times New Roman" w:cs="Times New Roman"/>
      <w:lang w:eastAsia="nl-NL"/>
    </w:rPr>
  </w:style>
  <w:style w:type="table" w:styleId="Tabelraster">
    <w:name w:val="Table Grid"/>
    <w:basedOn w:val="Standaardtabel"/>
    <w:uiPriority w:val="59"/>
    <w:rsid w:val="00C42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99"/>
    <w:qFormat/>
    <w:rsid w:val="00472997"/>
    <w:pPr>
      <w:ind w:left="720"/>
      <w:contextualSpacing/>
    </w:pPr>
  </w:style>
  <w:style w:type="paragraph" w:styleId="xelementtoproof" w:customStyle="1">
    <w:name w:val="x_elementtoproof"/>
    <w:basedOn w:val="Standaard"/>
    <w:rsid w:val="00483C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519FBC67DF48BEDE51CB83D5A18E" ma:contentTypeVersion="6" ma:contentTypeDescription="Een nieuw document maken." ma:contentTypeScope="" ma:versionID="a23148b25a0cd7b1fed3618759a94754">
  <xsd:schema xmlns:xsd="http://www.w3.org/2001/XMLSchema" xmlns:xs="http://www.w3.org/2001/XMLSchema" xmlns:p="http://schemas.microsoft.com/office/2006/metadata/properties" xmlns:ns2="b277f986-a95e-4eaf-9aaa-0f451f97f5e1" xmlns:ns3="6d9ce752-10eb-43de-a694-0be803ef4079" targetNamespace="http://schemas.microsoft.com/office/2006/metadata/properties" ma:root="true" ma:fieldsID="7275a648bcd21499e847ea63fbf8e24c" ns2:_="" ns3:_="">
    <xsd:import namespace="b277f986-a95e-4eaf-9aaa-0f451f97f5e1"/>
    <xsd:import namespace="6d9ce752-10eb-43de-a694-0be803ef4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7f986-a95e-4eaf-9aaa-0f451f97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e752-10eb-43de-a694-0be803ef4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5C125-12BF-4518-B153-BAD036DD21F0}"/>
</file>

<file path=customXml/itemProps2.xml><?xml version="1.0" encoding="utf-8"?>
<ds:datastoreItem xmlns:ds="http://schemas.openxmlformats.org/officeDocument/2006/customXml" ds:itemID="{235E5A8D-01D8-4D72-888C-70E61D3AD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616FD-723D-4294-9B2E-042E93AE82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Annette</dc:creator>
  <lastModifiedBy>Renata Jozic</lastModifiedBy>
  <revision>8</revision>
  <dcterms:created xsi:type="dcterms:W3CDTF">2023-09-23T09:49:00.0000000Z</dcterms:created>
  <dcterms:modified xsi:type="dcterms:W3CDTF">2025-04-03T18:13:52.9702597Z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0x01010018FE519FBC67DF48BEDE51CB83D5A18E</vt:lpwstr>
  </property>
</Properties>
</file>